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21"/>
        </w:rPr>
      </w:pPr>
    </w:p>
    <w:p>
      <w:pPr>
        <w:pStyle w:val="BodyText"/>
        <w:spacing w:line="20" w:lineRule="exact"/>
        <w:ind w:left="11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56.45pt;height:1pt;mso-position-horizontal-relative:char;mso-position-vertical-relative:line" id="docshapegroup2" coordorigin="0,0" coordsize="9129,20">
            <v:rect style="position:absolute;left:0;top:0;width:9129;height:20" id="docshape3" filled="true" fillcolor="#00529f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>
      <w:pPr>
        <w:pStyle w:val="Title"/>
      </w:pPr>
      <w:r>
        <w:rPr>
          <w:color w:val="00529F"/>
          <w:w w:val="95"/>
        </w:rPr>
        <w:t>MODERNIZAČNÍ</w:t>
      </w:r>
      <w:r>
        <w:rPr>
          <w:color w:val="00529F"/>
          <w:spacing w:val="3"/>
        </w:rPr>
        <w:t>  </w:t>
      </w:r>
      <w:r>
        <w:rPr>
          <w:color w:val="00529F"/>
          <w:spacing w:val="-4"/>
        </w:rPr>
        <w:t>FOND</w:t>
      </w:r>
    </w:p>
    <w:p>
      <w:pPr>
        <w:pStyle w:val="BodyText"/>
        <w:spacing w:before="4"/>
        <w:rPr>
          <w:sz w:val="5"/>
        </w:rPr>
      </w:pPr>
      <w:r>
        <w:rPr/>
        <w:pict>
          <v:rect style="position:absolute;margin-left:69.503998pt;margin-top:4.747812pt;width:456.43pt;height:.96pt;mso-position-horizontal-relative:page;mso-position-vertical-relative:paragraph;z-index:-15728128;mso-wrap-distance-left:0;mso-wrap-distance-right:0" id="docshape4" filled="true" fillcolor="#00529f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12"/>
      </w:pPr>
    </w:p>
    <w:p>
      <w:pPr>
        <w:spacing w:line="264" w:lineRule="auto" w:before="100"/>
        <w:ind w:left="138" w:right="0" w:firstLine="0"/>
        <w:jc w:val="left"/>
        <w:rPr>
          <w:sz w:val="36"/>
        </w:rPr>
      </w:pPr>
      <w:r>
        <w:rPr>
          <w:color w:val="00529F"/>
          <w:sz w:val="36"/>
        </w:rPr>
        <w:t>STRUKTURA</w:t>
      </w:r>
      <w:r>
        <w:rPr>
          <w:color w:val="00529F"/>
          <w:spacing w:val="-10"/>
          <w:sz w:val="36"/>
        </w:rPr>
        <w:t> </w:t>
      </w:r>
      <w:r>
        <w:rPr>
          <w:color w:val="00529F"/>
          <w:sz w:val="36"/>
        </w:rPr>
        <w:t>STANOVISKA</w:t>
      </w:r>
      <w:r>
        <w:rPr>
          <w:color w:val="00529F"/>
          <w:spacing w:val="-11"/>
          <w:sz w:val="36"/>
        </w:rPr>
        <w:t> </w:t>
      </w:r>
      <w:r>
        <w:rPr>
          <w:color w:val="00529F"/>
          <w:sz w:val="36"/>
        </w:rPr>
        <w:t>ZPRACOVATELE</w:t>
      </w:r>
      <w:r>
        <w:rPr>
          <w:color w:val="00529F"/>
          <w:spacing w:val="-10"/>
          <w:sz w:val="36"/>
        </w:rPr>
        <w:t> </w:t>
      </w:r>
      <w:r>
        <w:rPr>
          <w:b/>
          <w:color w:val="00529F"/>
          <w:sz w:val="36"/>
        </w:rPr>
        <w:t>EMISNÍHO POSUDKU </w:t>
      </w:r>
      <w:r>
        <w:rPr>
          <w:color w:val="00529F"/>
          <w:sz w:val="36"/>
        </w:rPr>
        <w:t>K ZÁVĚREČNÉMU VYHODNOCENÍ AKCE</w:t>
      </w:r>
    </w:p>
    <w:p>
      <w:pPr>
        <w:spacing w:before="0"/>
        <w:ind w:left="138" w:right="0" w:firstLine="0"/>
        <w:jc w:val="left"/>
        <w:rPr>
          <w:sz w:val="36"/>
        </w:rPr>
      </w:pPr>
      <w:r>
        <w:rPr>
          <w:color w:val="00529F"/>
          <w:sz w:val="36"/>
        </w:rPr>
        <w:t>V</w:t>
      </w:r>
      <w:r>
        <w:rPr>
          <w:color w:val="00529F"/>
          <w:spacing w:val="-3"/>
          <w:sz w:val="36"/>
        </w:rPr>
        <w:t> </w:t>
      </w:r>
      <w:r>
        <w:rPr>
          <w:color w:val="00529F"/>
          <w:sz w:val="36"/>
        </w:rPr>
        <w:t>PROGRAMU</w:t>
      </w:r>
      <w:r>
        <w:rPr>
          <w:color w:val="00529F"/>
          <w:spacing w:val="-3"/>
          <w:sz w:val="36"/>
        </w:rPr>
        <w:t> </w:t>
      </w:r>
      <w:r>
        <w:rPr>
          <w:color w:val="00529F"/>
          <w:spacing w:val="-4"/>
          <w:sz w:val="36"/>
        </w:rPr>
        <w:t>HEAT</w:t>
      </w:r>
    </w:p>
    <w:p>
      <w:pPr>
        <w:spacing w:after="0"/>
        <w:jc w:val="left"/>
        <w:rPr>
          <w:sz w:val="36"/>
        </w:rPr>
        <w:sectPr>
          <w:headerReference w:type="default" r:id="rId5"/>
          <w:footerReference w:type="default" r:id="rId6"/>
          <w:type w:val="continuous"/>
          <w:pgSz w:w="11910" w:h="16840"/>
          <w:pgMar w:header="587" w:footer="1038" w:top="2000" w:bottom="1220" w:left="1280" w:right="1300"/>
          <w:pgNumType w:start="1"/>
        </w:sectPr>
      </w:pP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499" w:val="left" w:leader="none"/>
        </w:tabs>
        <w:spacing w:line="240" w:lineRule="auto" w:before="101" w:after="0"/>
        <w:ind w:left="498" w:right="0" w:hanging="361"/>
        <w:jc w:val="left"/>
      </w:pPr>
      <w:r>
        <w:rPr>
          <w:color w:val="1F4E79"/>
        </w:rPr>
        <w:t>Identifikace</w:t>
      </w:r>
      <w:r>
        <w:rPr>
          <w:color w:val="1F4E79"/>
          <w:spacing w:val="-11"/>
        </w:rPr>
        <w:t> </w:t>
      </w:r>
      <w:r>
        <w:rPr>
          <w:color w:val="1F4E79"/>
          <w:spacing w:val="-2"/>
        </w:rPr>
        <w:t>projektu/žadatele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280" w:after="0"/>
        <w:ind w:left="858" w:right="0" w:hanging="361"/>
        <w:jc w:val="left"/>
        <w:rPr>
          <w:sz w:val="20"/>
        </w:rPr>
      </w:pPr>
      <w:r>
        <w:rPr>
          <w:color w:val="404040"/>
          <w:sz w:val="20"/>
        </w:rPr>
        <w:t>Název</w:t>
      </w:r>
      <w:r>
        <w:rPr>
          <w:color w:val="404040"/>
          <w:spacing w:val="-7"/>
          <w:sz w:val="20"/>
        </w:rPr>
        <w:t> </w:t>
      </w:r>
      <w:r>
        <w:rPr>
          <w:color w:val="404040"/>
          <w:sz w:val="20"/>
        </w:rPr>
        <w:t>projektu</w:t>
      </w:r>
      <w:r>
        <w:rPr>
          <w:color w:val="404040"/>
          <w:spacing w:val="-7"/>
          <w:sz w:val="20"/>
        </w:rPr>
        <w:t> </w:t>
      </w:r>
      <w:r>
        <w:rPr>
          <w:color w:val="404040"/>
          <w:sz w:val="20"/>
        </w:rPr>
        <w:t>a</w:t>
      </w:r>
      <w:r>
        <w:rPr>
          <w:color w:val="404040"/>
          <w:spacing w:val="-8"/>
          <w:sz w:val="20"/>
        </w:rPr>
        <w:t> </w:t>
      </w:r>
      <w:r>
        <w:rPr>
          <w:color w:val="404040"/>
          <w:sz w:val="20"/>
        </w:rPr>
        <w:t>jeho</w:t>
      </w:r>
      <w:r>
        <w:rPr>
          <w:color w:val="404040"/>
          <w:spacing w:val="-6"/>
          <w:sz w:val="20"/>
        </w:rPr>
        <w:t> </w:t>
      </w:r>
      <w:r>
        <w:rPr>
          <w:color w:val="404040"/>
          <w:sz w:val="20"/>
        </w:rPr>
        <w:t>identifikační</w:t>
      </w:r>
      <w:r>
        <w:rPr>
          <w:color w:val="404040"/>
          <w:spacing w:val="-8"/>
          <w:sz w:val="20"/>
        </w:rPr>
        <w:t> </w:t>
      </w:r>
      <w:r>
        <w:rPr>
          <w:color w:val="404040"/>
          <w:spacing w:val="-2"/>
          <w:sz w:val="20"/>
        </w:rPr>
        <w:t>číslo.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147" w:after="0"/>
        <w:ind w:left="858" w:right="0" w:hanging="361"/>
        <w:jc w:val="left"/>
        <w:rPr>
          <w:sz w:val="20"/>
        </w:rPr>
      </w:pPr>
      <w:r>
        <w:rPr>
          <w:color w:val="404040"/>
          <w:sz w:val="20"/>
        </w:rPr>
        <w:t>Název</w:t>
      </w:r>
      <w:r>
        <w:rPr>
          <w:color w:val="404040"/>
          <w:spacing w:val="-7"/>
          <w:sz w:val="20"/>
        </w:rPr>
        <w:t> </w:t>
      </w:r>
      <w:r>
        <w:rPr>
          <w:color w:val="404040"/>
          <w:spacing w:val="-2"/>
          <w:sz w:val="20"/>
        </w:rPr>
        <w:t>programu.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147" w:after="0"/>
        <w:ind w:left="858" w:right="0" w:hanging="361"/>
        <w:jc w:val="left"/>
        <w:rPr>
          <w:sz w:val="20"/>
        </w:rPr>
      </w:pPr>
      <w:r>
        <w:rPr>
          <w:color w:val="404040"/>
          <w:sz w:val="20"/>
        </w:rPr>
        <w:t>Název</w:t>
      </w:r>
      <w:r>
        <w:rPr>
          <w:color w:val="404040"/>
          <w:spacing w:val="-7"/>
          <w:sz w:val="20"/>
        </w:rPr>
        <w:t> </w:t>
      </w:r>
      <w:r>
        <w:rPr>
          <w:color w:val="404040"/>
          <w:spacing w:val="-2"/>
          <w:sz w:val="20"/>
        </w:rPr>
        <w:t>žadatele.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147" w:after="0"/>
        <w:ind w:left="858" w:right="0" w:hanging="361"/>
        <w:jc w:val="left"/>
        <w:rPr>
          <w:sz w:val="20"/>
        </w:rPr>
      </w:pPr>
      <w:r>
        <w:rPr>
          <w:color w:val="404040"/>
          <w:sz w:val="20"/>
        </w:rPr>
        <w:t>Identifikační</w:t>
      </w:r>
      <w:r>
        <w:rPr>
          <w:color w:val="404040"/>
          <w:spacing w:val="-8"/>
          <w:sz w:val="20"/>
        </w:rPr>
        <w:t> </w:t>
      </w:r>
      <w:r>
        <w:rPr>
          <w:color w:val="404040"/>
          <w:sz w:val="20"/>
        </w:rPr>
        <w:t>údaje</w:t>
      </w:r>
      <w:r>
        <w:rPr>
          <w:color w:val="404040"/>
          <w:spacing w:val="-8"/>
          <w:sz w:val="20"/>
        </w:rPr>
        <w:t> </w:t>
      </w:r>
      <w:r>
        <w:rPr>
          <w:color w:val="404040"/>
          <w:spacing w:val="-2"/>
          <w:sz w:val="20"/>
        </w:rPr>
        <w:t>zpracovatele.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147" w:after="0"/>
        <w:ind w:left="858" w:right="0" w:hanging="361"/>
        <w:jc w:val="left"/>
        <w:rPr>
          <w:sz w:val="20"/>
        </w:rPr>
      </w:pPr>
      <w:r>
        <w:rPr>
          <w:color w:val="404040"/>
          <w:sz w:val="20"/>
        </w:rPr>
        <w:t>Datum</w:t>
      </w:r>
      <w:r>
        <w:rPr>
          <w:color w:val="404040"/>
          <w:spacing w:val="-8"/>
          <w:sz w:val="20"/>
        </w:rPr>
        <w:t> </w:t>
      </w:r>
      <w:r>
        <w:rPr>
          <w:color w:val="404040"/>
          <w:spacing w:val="-2"/>
          <w:sz w:val="20"/>
        </w:rPr>
        <w:t>zpracování.</w:t>
      </w: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499" w:val="left" w:leader="none"/>
        </w:tabs>
        <w:spacing w:line="264" w:lineRule="auto" w:before="0" w:after="0"/>
        <w:ind w:left="498" w:right="113" w:hanging="360"/>
        <w:jc w:val="left"/>
      </w:pPr>
      <w:r>
        <w:rPr>
          <w:color w:val="1F4E79"/>
        </w:rPr>
        <w:t>Technický</w:t>
      </w:r>
      <w:r>
        <w:rPr>
          <w:color w:val="1F4E79"/>
          <w:spacing w:val="40"/>
        </w:rPr>
        <w:t> </w:t>
      </w:r>
      <w:r>
        <w:rPr>
          <w:color w:val="1F4E79"/>
        </w:rPr>
        <w:t>popis</w:t>
      </w:r>
      <w:r>
        <w:rPr>
          <w:color w:val="1F4E79"/>
          <w:spacing w:val="40"/>
        </w:rPr>
        <w:t> </w:t>
      </w:r>
      <w:r>
        <w:rPr>
          <w:color w:val="1F4E79"/>
        </w:rPr>
        <w:t>původního</w:t>
      </w:r>
      <w:r>
        <w:rPr>
          <w:color w:val="1F4E79"/>
          <w:spacing w:val="40"/>
        </w:rPr>
        <w:t> </w:t>
      </w:r>
      <w:r>
        <w:rPr>
          <w:color w:val="1F4E79"/>
        </w:rPr>
        <w:t>spalovacího</w:t>
      </w:r>
      <w:r>
        <w:rPr>
          <w:color w:val="1F4E79"/>
          <w:spacing w:val="40"/>
        </w:rPr>
        <w:t> </w:t>
      </w:r>
      <w:r>
        <w:rPr>
          <w:color w:val="1F4E79"/>
        </w:rPr>
        <w:t>stacionárního</w:t>
      </w:r>
      <w:r>
        <w:rPr>
          <w:color w:val="1F4E79"/>
          <w:spacing w:val="40"/>
        </w:rPr>
        <w:t> </w:t>
      </w:r>
      <w:r>
        <w:rPr>
          <w:color w:val="1F4E79"/>
        </w:rPr>
        <w:t>zdroje</w:t>
      </w:r>
      <w:r>
        <w:rPr>
          <w:color w:val="1F4E79"/>
          <w:spacing w:val="40"/>
        </w:rPr>
        <w:t> </w:t>
      </w:r>
      <w:r>
        <w:rPr>
          <w:color w:val="1F4E79"/>
        </w:rPr>
        <w:t>– stručný výstup z Emisního posudku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242" w:after="0"/>
        <w:ind w:left="858" w:right="0" w:hanging="361"/>
        <w:jc w:val="left"/>
        <w:rPr>
          <w:sz w:val="20"/>
        </w:rPr>
      </w:pPr>
      <w:r>
        <w:rPr>
          <w:color w:val="404040"/>
          <w:sz w:val="20"/>
        </w:rPr>
        <w:t>Popis</w:t>
      </w:r>
      <w:r>
        <w:rPr>
          <w:color w:val="404040"/>
          <w:spacing w:val="-9"/>
          <w:sz w:val="20"/>
        </w:rPr>
        <w:t> </w:t>
      </w:r>
      <w:r>
        <w:rPr>
          <w:color w:val="404040"/>
          <w:sz w:val="20"/>
        </w:rPr>
        <w:t>spalovacích</w:t>
      </w:r>
      <w:r>
        <w:rPr>
          <w:color w:val="404040"/>
          <w:spacing w:val="-5"/>
          <w:sz w:val="20"/>
        </w:rPr>
        <w:t> </w:t>
      </w:r>
      <w:r>
        <w:rPr>
          <w:color w:val="404040"/>
          <w:sz w:val="20"/>
        </w:rPr>
        <w:t>stacionárních</w:t>
      </w:r>
      <w:r>
        <w:rPr>
          <w:color w:val="404040"/>
          <w:spacing w:val="-8"/>
          <w:sz w:val="20"/>
        </w:rPr>
        <w:t> </w:t>
      </w:r>
      <w:r>
        <w:rPr>
          <w:color w:val="404040"/>
          <w:sz w:val="20"/>
        </w:rPr>
        <w:t>zdrojů</w:t>
      </w:r>
      <w:r>
        <w:rPr>
          <w:color w:val="404040"/>
          <w:spacing w:val="-7"/>
          <w:sz w:val="20"/>
        </w:rPr>
        <w:t> </w:t>
      </w:r>
      <w:r>
        <w:rPr>
          <w:color w:val="404040"/>
          <w:sz w:val="20"/>
        </w:rPr>
        <w:t>dotčených</w:t>
      </w:r>
      <w:r>
        <w:rPr>
          <w:color w:val="404040"/>
          <w:spacing w:val="-8"/>
          <w:sz w:val="20"/>
        </w:rPr>
        <w:t> </w:t>
      </w:r>
      <w:r>
        <w:rPr>
          <w:color w:val="404040"/>
          <w:sz w:val="20"/>
        </w:rPr>
        <w:t>projektem</w:t>
      </w:r>
      <w:r>
        <w:rPr>
          <w:color w:val="404040"/>
          <w:spacing w:val="-9"/>
          <w:sz w:val="20"/>
        </w:rPr>
        <w:t> </w:t>
      </w:r>
      <w:r>
        <w:rPr>
          <w:color w:val="404040"/>
          <w:sz w:val="20"/>
        </w:rPr>
        <w:t>a</w:t>
      </w:r>
      <w:r>
        <w:rPr>
          <w:color w:val="404040"/>
          <w:spacing w:val="-9"/>
          <w:sz w:val="20"/>
        </w:rPr>
        <w:t> </w:t>
      </w:r>
      <w:r>
        <w:rPr>
          <w:color w:val="404040"/>
          <w:sz w:val="20"/>
        </w:rPr>
        <w:t>jejich</w:t>
      </w:r>
      <w:r>
        <w:rPr>
          <w:color w:val="404040"/>
          <w:spacing w:val="-8"/>
          <w:sz w:val="20"/>
        </w:rPr>
        <w:t> </w:t>
      </w:r>
      <w:r>
        <w:rPr>
          <w:color w:val="404040"/>
          <w:spacing w:val="-2"/>
          <w:sz w:val="20"/>
        </w:rPr>
        <w:t>provozu.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64" w:lineRule="auto" w:before="147" w:after="0"/>
        <w:ind w:left="858" w:right="116" w:hanging="360"/>
        <w:jc w:val="both"/>
        <w:rPr>
          <w:sz w:val="20"/>
        </w:rPr>
      </w:pPr>
      <w:r>
        <w:rPr>
          <w:color w:val="404040"/>
          <w:sz w:val="20"/>
        </w:rPr>
        <w:t>Specifikace emisí znečišťujících látek (dále jen „emise“) emitovaných z dotčeného spalovacího stacionárního zdroje (dále jen „zdroj“).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64" w:lineRule="auto" w:before="120" w:after="0"/>
        <w:ind w:left="858" w:right="113" w:hanging="360"/>
        <w:jc w:val="both"/>
        <w:rPr>
          <w:sz w:val="20"/>
        </w:rPr>
      </w:pPr>
      <w:r>
        <w:rPr>
          <w:color w:val="404040"/>
          <w:sz w:val="20"/>
        </w:rPr>
        <w:t>Vykazované</w:t>
      </w:r>
      <w:r>
        <w:rPr>
          <w:color w:val="404040"/>
          <w:spacing w:val="-7"/>
          <w:sz w:val="20"/>
        </w:rPr>
        <w:t> </w:t>
      </w:r>
      <w:r>
        <w:rPr>
          <w:color w:val="404040"/>
          <w:sz w:val="20"/>
        </w:rPr>
        <w:t>hodnoty</w:t>
      </w:r>
      <w:r>
        <w:rPr>
          <w:color w:val="404040"/>
          <w:spacing w:val="-7"/>
          <w:sz w:val="20"/>
        </w:rPr>
        <w:t> </w:t>
      </w:r>
      <w:r>
        <w:rPr>
          <w:color w:val="404040"/>
          <w:sz w:val="20"/>
        </w:rPr>
        <w:t>emisí</w:t>
      </w:r>
      <w:r>
        <w:rPr>
          <w:color w:val="404040"/>
          <w:spacing w:val="-4"/>
          <w:sz w:val="20"/>
        </w:rPr>
        <w:t> </w:t>
      </w:r>
      <w:r>
        <w:rPr>
          <w:color w:val="404040"/>
          <w:sz w:val="20"/>
        </w:rPr>
        <w:t>(emisní</w:t>
      </w:r>
      <w:r>
        <w:rPr>
          <w:color w:val="404040"/>
          <w:spacing w:val="-7"/>
          <w:sz w:val="20"/>
        </w:rPr>
        <w:t> </w:t>
      </w:r>
      <w:r>
        <w:rPr>
          <w:color w:val="404040"/>
          <w:sz w:val="20"/>
        </w:rPr>
        <w:t>koncentrace</w:t>
      </w:r>
      <w:r>
        <w:rPr>
          <w:color w:val="404040"/>
          <w:spacing w:val="-7"/>
          <w:sz w:val="20"/>
        </w:rPr>
        <w:t> </w:t>
      </w:r>
      <w:r>
        <w:rPr>
          <w:color w:val="404040"/>
          <w:sz w:val="20"/>
        </w:rPr>
        <w:t>a</w:t>
      </w:r>
      <w:r>
        <w:rPr>
          <w:color w:val="404040"/>
          <w:spacing w:val="-7"/>
          <w:sz w:val="20"/>
        </w:rPr>
        <w:t> </w:t>
      </w:r>
      <w:r>
        <w:rPr>
          <w:color w:val="404040"/>
          <w:sz w:val="20"/>
        </w:rPr>
        <w:t>celkové</w:t>
      </w:r>
      <w:r>
        <w:rPr>
          <w:color w:val="404040"/>
          <w:spacing w:val="-7"/>
          <w:sz w:val="20"/>
        </w:rPr>
        <w:t> </w:t>
      </w:r>
      <w:r>
        <w:rPr>
          <w:color w:val="404040"/>
          <w:sz w:val="20"/>
        </w:rPr>
        <w:t>roční</w:t>
      </w:r>
      <w:r>
        <w:rPr>
          <w:color w:val="404040"/>
          <w:spacing w:val="-7"/>
          <w:sz w:val="20"/>
        </w:rPr>
        <w:t> </w:t>
      </w:r>
      <w:r>
        <w:rPr>
          <w:color w:val="404040"/>
          <w:sz w:val="20"/>
        </w:rPr>
        <w:t>emise)</w:t>
      </w:r>
      <w:r>
        <w:rPr>
          <w:color w:val="404040"/>
          <w:spacing w:val="-4"/>
          <w:sz w:val="20"/>
        </w:rPr>
        <w:t> </w:t>
      </w:r>
      <w:r>
        <w:rPr>
          <w:color w:val="404040"/>
          <w:sz w:val="20"/>
        </w:rPr>
        <w:t>za</w:t>
      </w:r>
      <w:r>
        <w:rPr>
          <w:color w:val="404040"/>
          <w:spacing w:val="-7"/>
          <w:sz w:val="20"/>
        </w:rPr>
        <w:t> </w:t>
      </w:r>
      <w:r>
        <w:rPr>
          <w:color w:val="404040"/>
          <w:sz w:val="20"/>
        </w:rPr>
        <w:t>tři</w:t>
      </w:r>
      <w:r>
        <w:rPr>
          <w:color w:val="404040"/>
          <w:spacing w:val="-7"/>
          <w:sz w:val="20"/>
        </w:rPr>
        <w:t> </w:t>
      </w:r>
      <w:r>
        <w:rPr>
          <w:color w:val="404040"/>
          <w:sz w:val="20"/>
        </w:rPr>
        <w:t>předcházející</w:t>
      </w:r>
      <w:r>
        <w:rPr>
          <w:color w:val="404040"/>
          <w:spacing w:val="-5"/>
          <w:sz w:val="20"/>
        </w:rPr>
        <w:t> </w:t>
      </w:r>
      <w:r>
        <w:rPr>
          <w:color w:val="404040"/>
          <w:sz w:val="20"/>
        </w:rPr>
        <w:t>(před zpracováním emisního posudku) uzavřená období na řešeném zdroji, </w:t>
      </w:r>
      <w:r>
        <w:rPr>
          <w:b/>
          <w:color w:val="1F4E79"/>
          <w:sz w:val="20"/>
        </w:rPr>
        <w:t>resp. vstupní emisní </w:t>
      </w:r>
      <w:r>
        <w:rPr>
          <w:b/>
          <w:color w:val="1F4E79"/>
          <w:spacing w:val="-2"/>
          <w:sz w:val="20"/>
        </w:rPr>
        <w:t>bilance</w:t>
      </w:r>
      <w:r>
        <w:rPr>
          <w:color w:val="404040"/>
          <w:spacing w:val="-2"/>
          <w:sz w:val="20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499" w:val="left" w:leader="none"/>
        </w:tabs>
        <w:spacing w:line="240" w:lineRule="auto" w:before="1" w:after="0"/>
        <w:ind w:left="498" w:right="0" w:hanging="361"/>
        <w:jc w:val="left"/>
      </w:pPr>
      <w:r>
        <w:rPr>
          <w:color w:val="1F4E79"/>
        </w:rPr>
        <w:t>Popis</w:t>
      </w:r>
      <w:r>
        <w:rPr>
          <w:color w:val="1F4E79"/>
          <w:spacing w:val="-8"/>
        </w:rPr>
        <w:t> </w:t>
      </w:r>
      <w:r>
        <w:rPr>
          <w:color w:val="1F4E79"/>
        </w:rPr>
        <w:t>finálního</w:t>
      </w:r>
      <w:r>
        <w:rPr>
          <w:color w:val="1F4E79"/>
          <w:spacing w:val="-8"/>
        </w:rPr>
        <w:t> </w:t>
      </w:r>
      <w:r>
        <w:rPr>
          <w:color w:val="1F4E79"/>
        </w:rPr>
        <w:t>technického</w:t>
      </w:r>
      <w:r>
        <w:rPr>
          <w:color w:val="1F4E79"/>
          <w:spacing w:val="-6"/>
        </w:rPr>
        <w:t> </w:t>
      </w:r>
      <w:r>
        <w:rPr>
          <w:color w:val="1F4E79"/>
        </w:rPr>
        <w:t>řešení</w:t>
      </w:r>
      <w:r>
        <w:rPr>
          <w:color w:val="1F4E79"/>
          <w:spacing w:val="-7"/>
        </w:rPr>
        <w:t> </w:t>
      </w:r>
      <w:r>
        <w:rPr>
          <w:color w:val="1F4E79"/>
          <w:spacing w:val="-2"/>
        </w:rPr>
        <w:t>projektu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280" w:after="0"/>
        <w:ind w:left="858" w:right="0" w:hanging="361"/>
        <w:jc w:val="left"/>
        <w:rPr>
          <w:sz w:val="20"/>
        </w:rPr>
      </w:pPr>
      <w:r>
        <w:rPr>
          <w:color w:val="404040"/>
          <w:sz w:val="20"/>
        </w:rPr>
        <w:t>Technický</w:t>
      </w:r>
      <w:r>
        <w:rPr>
          <w:color w:val="404040"/>
          <w:spacing w:val="-10"/>
          <w:sz w:val="20"/>
        </w:rPr>
        <w:t> </w:t>
      </w:r>
      <w:r>
        <w:rPr>
          <w:color w:val="404040"/>
          <w:sz w:val="20"/>
        </w:rPr>
        <w:t>popis</w:t>
      </w:r>
      <w:r>
        <w:rPr>
          <w:color w:val="404040"/>
          <w:spacing w:val="-9"/>
          <w:sz w:val="20"/>
        </w:rPr>
        <w:t> </w:t>
      </w:r>
      <w:r>
        <w:rPr>
          <w:color w:val="404040"/>
          <w:sz w:val="20"/>
        </w:rPr>
        <w:t>realizovaných</w:t>
      </w:r>
      <w:r>
        <w:rPr>
          <w:color w:val="404040"/>
          <w:spacing w:val="-9"/>
          <w:sz w:val="20"/>
        </w:rPr>
        <w:t> </w:t>
      </w:r>
      <w:r>
        <w:rPr>
          <w:color w:val="404040"/>
          <w:sz w:val="20"/>
        </w:rPr>
        <w:t>zdrojů,</w:t>
      </w:r>
      <w:r>
        <w:rPr>
          <w:color w:val="404040"/>
          <w:spacing w:val="-9"/>
          <w:sz w:val="20"/>
        </w:rPr>
        <w:t> </w:t>
      </w:r>
      <w:r>
        <w:rPr>
          <w:color w:val="404040"/>
          <w:sz w:val="20"/>
        </w:rPr>
        <w:t>včetně</w:t>
      </w:r>
      <w:r>
        <w:rPr>
          <w:color w:val="404040"/>
          <w:spacing w:val="-9"/>
          <w:sz w:val="20"/>
        </w:rPr>
        <w:t> </w:t>
      </w:r>
      <w:r>
        <w:rPr>
          <w:color w:val="404040"/>
          <w:sz w:val="20"/>
        </w:rPr>
        <w:t>souvisejících</w:t>
      </w:r>
      <w:r>
        <w:rPr>
          <w:color w:val="404040"/>
          <w:spacing w:val="-9"/>
          <w:sz w:val="20"/>
        </w:rPr>
        <w:t> </w:t>
      </w:r>
      <w:r>
        <w:rPr>
          <w:color w:val="404040"/>
          <w:spacing w:val="-2"/>
          <w:sz w:val="20"/>
        </w:rPr>
        <w:t>technologií.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147" w:after="0"/>
        <w:ind w:left="858" w:right="0" w:hanging="361"/>
        <w:jc w:val="left"/>
        <w:rPr>
          <w:sz w:val="20"/>
        </w:rPr>
      </w:pPr>
      <w:r>
        <w:rPr>
          <w:color w:val="404040"/>
          <w:sz w:val="20"/>
        </w:rPr>
        <w:t>Rámcový</w:t>
      </w:r>
      <w:r>
        <w:rPr>
          <w:color w:val="404040"/>
          <w:spacing w:val="-7"/>
          <w:sz w:val="20"/>
        </w:rPr>
        <w:t> </w:t>
      </w:r>
      <w:r>
        <w:rPr>
          <w:color w:val="404040"/>
          <w:sz w:val="20"/>
        </w:rPr>
        <w:t>popis</w:t>
      </w:r>
      <w:r>
        <w:rPr>
          <w:color w:val="404040"/>
          <w:spacing w:val="-8"/>
          <w:sz w:val="20"/>
        </w:rPr>
        <w:t> </w:t>
      </w:r>
      <w:r>
        <w:rPr>
          <w:color w:val="404040"/>
          <w:sz w:val="20"/>
        </w:rPr>
        <w:t>průběhu</w:t>
      </w:r>
      <w:r>
        <w:rPr>
          <w:color w:val="404040"/>
          <w:spacing w:val="-5"/>
          <w:sz w:val="20"/>
        </w:rPr>
        <w:t> </w:t>
      </w:r>
      <w:r>
        <w:rPr>
          <w:color w:val="404040"/>
          <w:sz w:val="20"/>
        </w:rPr>
        <w:t>realizace</w:t>
      </w:r>
      <w:r>
        <w:rPr>
          <w:rFonts w:ascii="Calibri" w:hAnsi="Calibri"/>
          <w:position w:val="8"/>
          <w:sz w:val="14"/>
        </w:rPr>
        <w:t>1</w:t>
      </w:r>
      <w:r>
        <w:rPr>
          <w:color w:val="404040"/>
          <w:sz w:val="20"/>
        </w:rPr>
        <w:t>,</w:t>
      </w:r>
      <w:r>
        <w:rPr>
          <w:color w:val="404040"/>
          <w:spacing w:val="-8"/>
          <w:sz w:val="20"/>
        </w:rPr>
        <w:t> </w:t>
      </w:r>
      <w:r>
        <w:rPr>
          <w:color w:val="404040"/>
          <w:sz w:val="20"/>
        </w:rPr>
        <w:t>vč.</w:t>
      </w:r>
      <w:r>
        <w:rPr>
          <w:color w:val="404040"/>
          <w:spacing w:val="-8"/>
          <w:sz w:val="20"/>
        </w:rPr>
        <w:t> </w:t>
      </w:r>
      <w:r>
        <w:rPr>
          <w:color w:val="404040"/>
          <w:sz w:val="20"/>
        </w:rPr>
        <w:t>případných</w:t>
      </w:r>
      <w:r>
        <w:rPr>
          <w:color w:val="404040"/>
          <w:spacing w:val="-7"/>
          <w:sz w:val="20"/>
        </w:rPr>
        <w:t> </w:t>
      </w:r>
      <w:r>
        <w:rPr>
          <w:color w:val="404040"/>
          <w:sz w:val="20"/>
        </w:rPr>
        <w:t>změn</w:t>
      </w:r>
      <w:r>
        <w:rPr>
          <w:color w:val="404040"/>
          <w:spacing w:val="-7"/>
          <w:sz w:val="20"/>
        </w:rPr>
        <w:t> </w:t>
      </w:r>
      <w:r>
        <w:rPr>
          <w:color w:val="404040"/>
          <w:sz w:val="20"/>
        </w:rPr>
        <w:t>oproti</w:t>
      </w:r>
      <w:r>
        <w:rPr>
          <w:color w:val="404040"/>
          <w:spacing w:val="-7"/>
          <w:sz w:val="20"/>
        </w:rPr>
        <w:t> </w:t>
      </w:r>
      <w:r>
        <w:rPr>
          <w:color w:val="404040"/>
          <w:sz w:val="20"/>
        </w:rPr>
        <w:t>projektovému</w:t>
      </w:r>
      <w:r>
        <w:rPr>
          <w:color w:val="404040"/>
          <w:spacing w:val="-7"/>
          <w:sz w:val="20"/>
        </w:rPr>
        <w:t> </w:t>
      </w:r>
      <w:r>
        <w:rPr>
          <w:color w:val="404040"/>
          <w:spacing w:val="-2"/>
          <w:sz w:val="20"/>
        </w:rPr>
        <w:t>řešení.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499" w:val="left" w:leader="none"/>
        </w:tabs>
        <w:spacing w:line="240" w:lineRule="auto" w:before="0" w:after="0"/>
        <w:ind w:left="498" w:right="0" w:hanging="361"/>
        <w:jc w:val="left"/>
      </w:pPr>
      <w:r>
        <w:rPr>
          <w:color w:val="1F4E79"/>
        </w:rPr>
        <w:t>Vyhodnocení</w:t>
      </w:r>
      <w:r>
        <w:rPr>
          <w:color w:val="1F4E79"/>
          <w:spacing w:val="-12"/>
        </w:rPr>
        <w:t> </w:t>
      </w:r>
      <w:r>
        <w:rPr>
          <w:color w:val="1F4E79"/>
        </w:rPr>
        <w:t>environmentálních</w:t>
      </w:r>
      <w:r>
        <w:rPr>
          <w:color w:val="1F4E79"/>
          <w:spacing w:val="-11"/>
        </w:rPr>
        <w:t> </w:t>
      </w:r>
      <w:r>
        <w:rPr>
          <w:color w:val="1F4E79"/>
        </w:rPr>
        <w:t>přínosů</w:t>
      </w:r>
      <w:r>
        <w:rPr>
          <w:color w:val="1F4E79"/>
          <w:spacing w:val="-12"/>
        </w:rPr>
        <w:t> </w:t>
      </w:r>
      <w:r>
        <w:rPr>
          <w:color w:val="1F4E79"/>
          <w:spacing w:val="-2"/>
        </w:rPr>
        <w:t>projektu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64" w:lineRule="auto" w:before="278" w:after="0"/>
        <w:ind w:left="858" w:right="118" w:hanging="360"/>
        <w:jc w:val="both"/>
        <w:rPr>
          <w:sz w:val="20"/>
        </w:rPr>
      </w:pPr>
      <w:r>
        <w:rPr>
          <w:color w:val="404040"/>
          <w:sz w:val="20"/>
        </w:rPr>
        <w:t>Celkové srovnání emisí před a po realizaci projektu ve vazbě na </w:t>
      </w:r>
      <w:r>
        <w:rPr>
          <w:b/>
          <w:color w:val="1F4E79"/>
          <w:sz w:val="20"/>
        </w:rPr>
        <w:t>relevantní, vykázané indikátory projektu v žádosti </w:t>
      </w:r>
      <w:r>
        <w:rPr>
          <w:color w:val="404040"/>
          <w:sz w:val="20"/>
        </w:rPr>
        <w:t>viz níže.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2"/>
        </w:rPr>
      </w:pPr>
      <w:r>
        <w:rPr/>
        <w:pict>
          <v:rect style="position:absolute;margin-left:70.944pt;margin-top:9.771343pt;width:144.020pt;height:.48pt;mso-position-horizontal-relative:page;mso-position-vertical-relative:paragraph;z-index:-15727616;mso-wrap-distance-left:0;mso-wrap-distance-right:0" id="docshape5" filled="true" fillcolor="#40404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sz w:val="10"/>
        </w:rPr>
      </w:pPr>
    </w:p>
    <w:p>
      <w:pPr>
        <w:pStyle w:val="BodyText"/>
        <w:spacing w:before="99"/>
        <w:ind w:left="138"/>
      </w:pPr>
      <w:r>
        <w:rPr>
          <w:color w:val="404040"/>
          <w:position w:val="7"/>
          <w:sz w:val="13"/>
        </w:rPr>
        <w:t>1</w:t>
      </w:r>
      <w:r>
        <w:rPr>
          <w:color w:val="404040"/>
          <w:spacing w:val="63"/>
          <w:position w:val="7"/>
          <w:sz w:val="13"/>
        </w:rPr>
        <w:t> </w:t>
      </w:r>
      <w:r>
        <w:rPr>
          <w:color w:val="404040"/>
        </w:rPr>
        <w:t>Pokud</w:t>
      </w:r>
      <w:r>
        <w:rPr>
          <w:color w:val="404040"/>
          <w:spacing w:val="-6"/>
        </w:rPr>
        <w:t> </w:t>
      </w:r>
      <w:r>
        <w:rPr>
          <w:color w:val="404040"/>
        </w:rPr>
        <w:t>při</w:t>
      </w:r>
      <w:r>
        <w:rPr>
          <w:color w:val="404040"/>
          <w:spacing w:val="-6"/>
        </w:rPr>
        <w:t> </w:t>
      </w:r>
      <w:r>
        <w:rPr>
          <w:color w:val="404040"/>
        </w:rPr>
        <w:t>realizaci</w:t>
      </w:r>
      <w:r>
        <w:rPr>
          <w:color w:val="404040"/>
          <w:spacing w:val="-6"/>
        </w:rPr>
        <w:t> </w:t>
      </w:r>
      <w:r>
        <w:rPr>
          <w:color w:val="404040"/>
        </w:rPr>
        <w:t>projektu</w:t>
      </w:r>
      <w:r>
        <w:rPr>
          <w:color w:val="404040"/>
          <w:spacing w:val="-3"/>
        </w:rPr>
        <w:t> </w:t>
      </w:r>
      <w:r>
        <w:rPr>
          <w:color w:val="404040"/>
        </w:rPr>
        <w:t>došlo</w:t>
      </w:r>
      <w:r>
        <w:rPr>
          <w:color w:val="404040"/>
          <w:spacing w:val="-6"/>
        </w:rPr>
        <w:t> </w:t>
      </w:r>
      <w:r>
        <w:rPr>
          <w:color w:val="404040"/>
        </w:rPr>
        <w:t>k</w:t>
      </w:r>
      <w:r>
        <w:rPr>
          <w:color w:val="404040"/>
          <w:spacing w:val="-4"/>
        </w:rPr>
        <w:t> </w:t>
      </w:r>
      <w:r>
        <w:rPr>
          <w:color w:val="404040"/>
        </w:rPr>
        <w:t>odlišnostem,</w:t>
      </w:r>
      <w:r>
        <w:rPr>
          <w:color w:val="404040"/>
          <w:spacing w:val="-6"/>
        </w:rPr>
        <w:t> </w:t>
      </w:r>
      <w:r>
        <w:rPr>
          <w:color w:val="404040"/>
        </w:rPr>
        <w:t>nestandardnímu</w:t>
      </w:r>
      <w:r>
        <w:rPr>
          <w:color w:val="404040"/>
          <w:spacing w:val="-4"/>
        </w:rPr>
        <w:t> </w:t>
      </w:r>
      <w:r>
        <w:rPr>
          <w:color w:val="404040"/>
        </w:rPr>
        <w:t>postupu</w:t>
      </w:r>
      <w:r>
        <w:rPr>
          <w:color w:val="404040"/>
          <w:spacing w:val="-4"/>
        </w:rPr>
        <w:t> </w:t>
      </w:r>
      <w:r>
        <w:rPr>
          <w:color w:val="404040"/>
        </w:rPr>
        <w:t>nebo</w:t>
      </w:r>
      <w:r>
        <w:rPr>
          <w:color w:val="404040"/>
          <w:spacing w:val="-3"/>
        </w:rPr>
        <w:t> </w:t>
      </w:r>
      <w:r>
        <w:rPr>
          <w:color w:val="404040"/>
        </w:rPr>
        <w:t>komplikacím,</w:t>
      </w:r>
      <w:r>
        <w:rPr>
          <w:color w:val="404040"/>
          <w:spacing w:val="-6"/>
        </w:rPr>
        <w:t> </w:t>
      </w:r>
      <w:r>
        <w:rPr>
          <w:color w:val="404040"/>
        </w:rPr>
        <w:t>budou tyto v rámci stanoviska popsány, vč. jejich řešení, případného vlivu na indikátory apod.</w:t>
      </w:r>
    </w:p>
    <w:p>
      <w:pPr>
        <w:spacing w:after="0"/>
        <w:sectPr>
          <w:pgSz w:w="11910" w:h="16840"/>
          <w:pgMar w:header="587" w:footer="1038" w:top="2000" w:bottom="1220" w:left="1280" w:right="1300"/>
        </w:sectPr>
      </w:pPr>
    </w:p>
    <w:p>
      <w:pPr>
        <w:pStyle w:val="BodyText"/>
      </w:pPr>
      <w:r>
        <w:rPr/>
        <w:pict>
          <v:rect style="position:absolute;margin-left:291.890015pt;margin-top:114.395981pt;width:.48pt;height:42.624pt;mso-position-horizontal-relative:page;mso-position-vertical-relative:page;z-index:-15821312" id="docshape6" filled="true" fillcolor="#006fc0" stroked="false">
            <v:fill type="solid"/>
            <w10:wrap type="none"/>
          </v:rect>
        </w:pict>
      </w:r>
    </w:p>
    <w:p>
      <w:pPr>
        <w:pStyle w:val="BodyText"/>
        <w:spacing w:before="8"/>
        <w:rPr>
          <w:sz w:val="13"/>
        </w:rPr>
      </w:pPr>
    </w:p>
    <w:p>
      <w:pPr>
        <w:spacing w:line="240" w:lineRule="auto"/>
        <w:ind w:left="563" w:right="0" w:firstLine="0"/>
        <w:rPr>
          <w:sz w:val="20"/>
        </w:rPr>
      </w:pPr>
      <w:r>
        <w:rPr>
          <w:sz w:val="20"/>
        </w:rPr>
        <w:pict>
          <v:shape style="width:426.45pt;height:377.2pt;mso-position-horizontal-relative:char;mso-position-vertical-relative:line" type="#_x0000_t202" id="docshape7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99"/>
                    <w:gridCol w:w="4530"/>
                  </w:tblGrid>
                  <w:tr>
                    <w:trPr>
                      <w:trHeight w:val="692" w:hRule="atLeast"/>
                    </w:trPr>
                    <w:tc>
                      <w:tcPr>
                        <w:tcW w:w="3999" w:type="dxa"/>
                        <w:tcBorders>
                          <w:bottom w:val="single" w:sz="8" w:space="0" w:color="006FC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1509" w:right="0" w:hanging="99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4E79"/>
                            <w:sz w:val="20"/>
                          </w:rPr>
                          <w:t>Seznam</w:t>
                        </w:r>
                        <w:r>
                          <w:rPr>
                            <w:b/>
                            <w:color w:val="1F4E79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1F4E79"/>
                            <w:sz w:val="20"/>
                          </w:rPr>
                          <w:t>sledovaných</w:t>
                        </w:r>
                        <w:r>
                          <w:rPr>
                            <w:b/>
                            <w:color w:val="1F4E79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1F4E79"/>
                            <w:sz w:val="20"/>
                          </w:rPr>
                          <w:t>indikátorů </w:t>
                        </w:r>
                        <w:r>
                          <w:rPr>
                            <w:b/>
                            <w:color w:val="1F4E79"/>
                            <w:spacing w:val="-2"/>
                            <w:sz w:val="20"/>
                          </w:rPr>
                          <w:t>[jednotka]</w:t>
                        </w:r>
                      </w:p>
                    </w:tc>
                    <w:tc>
                      <w:tcPr>
                        <w:tcW w:w="4530" w:type="dxa"/>
                        <w:tcBorders>
                          <w:bottom w:val="single" w:sz="8" w:space="0" w:color="006FC0"/>
                        </w:tcBorders>
                      </w:tcPr>
                      <w:p>
                        <w:pPr>
                          <w:pStyle w:val="TableParagraph"/>
                          <w:spacing w:before="133"/>
                          <w:ind w:left="1543" w:right="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4E79"/>
                            <w:sz w:val="20"/>
                          </w:rPr>
                          <w:t>Popis</w:t>
                        </w:r>
                        <w:r>
                          <w:rPr>
                            <w:b/>
                            <w:color w:val="1F4E79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1F4E79"/>
                            <w:spacing w:val="-2"/>
                            <w:sz w:val="20"/>
                          </w:rPr>
                          <w:t>indikátoru</w:t>
                        </w:r>
                      </w:p>
                    </w:tc>
                  </w:tr>
                  <w:tr>
                    <w:trPr>
                      <w:trHeight w:val="849" w:hRule="atLeast"/>
                    </w:trPr>
                    <w:tc>
                      <w:tcPr>
                        <w:tcW w:w="3999" w:type="dxa"/>
                        <w:tcBorders>
                          <w:top w:val="single" w:sz="8" w:space="0" w:color="006FC0"/>
                          <w:right w:val="single" w:sz="4" w:space="0" w:color="006FC0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404040"/>
                            <w:sz w:val="20"/>
                          </w:rPr>
                          <w:t>Množství</w:t>
                        </w:r>
                        <w:r>
                          <w:rPr>
                            <w:b/>
                            <w:color w:val="40404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20"/>
                          </w:rPr>
                          <w:t>odstraněných</w:t>
                        </w:r>
                        <w:r>
                          <w:rPr>
                            <w:b/>
                            <w:color w:val="40404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20"/>
                          </w:rPr>
                          <w:t>emisí</w:t>
                        </w:r>
                        <w:r>
                          <w:rPr>
                            <w:b/>
                            <w:color w:val="40404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20"/>
                          </w:rPr>
                          <w:t>TZL 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20"/>
                          </w:rPr>
                          <w:t>[t/rok]</w:t>
                        </w:r>
                      </w:p>
                    </w:tc>
                    <w:tc>
                      <w:tcPr>
                        <w:tcW w:w="4530" w:type="dxa"/>
                        <w:tcBorders>
                          <w:top w:val="single" w:sz="8" w:space="0" w:color="006FC0"/>
                          <w:left w:val="single" w:sz="4" w:space="0" w:color="006FC0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ind w:right="157"/>
                          <w:rPr>
                            <w:sz w:val="20"/>
                          </w:rPr>
                        </w:pPr>
                        <w:r>
                          <w:rPr>
                            <w:color w:val="404040"/>
                            <w:sz w:val="20"/>
                          </w:rPr>
                          <w:t>Snížení</w:t>
                        </w:r>
                        <w:r>
                          <w:rPr>
                            <w:color w:val="40404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sz w:val="20"/>
                          </w:rPr>
                          <w:t>emisí</w:t>
                        </w:r>
                        <w:r>
                          <w:rPr>
                            <w:color w:val="40404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sz w:val="20"/>
                          </w:rPr>
                          <w:t>tuhých</w:t>
                        </w:r>
                        <w:r>
                          <w:rPr>
                            <w:color w:val="40404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sz w:val="20"/>
                          </w:rPr>
                          <w:t>znečišťujících</w:t>
                        </w:r>
                        <w:r>
                          <w:rPr>
                            <w:color w:val="40404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sz w:val="20"/>
                          </w:rPr>
                          <w:t>látek</w:t>
                        </w:r>
                        <w:r>
                          <w:rPr>
                            <w:color w:val="40404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sz w:val="20"/>
                          </w:rPr>
                          <w:t>(TZL)</w:t>
                        </w:r>
                        <w:r>
                          <w:rPr>
                            <w:color w:val="40404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sz w:val="20"/>
                          </w:rPr>
                          <w:t>ze stacionárních zdrojů znečišťování ovzduší.</w:t>
                        </w:r>
                      </w:p>
                    </w:tc>
                  </w:tr>
                  <w:tr>
                    <w:trPr>
                      <w:trHeight w:val="849" w:hRule="atLeast"/>
                    </w:trPr>
                    <w:tc>
                      <w:tcPr>
                        <w:tcW w:w="3999" w:type="dxa"/>
                        <w:tcBorders>
                          <w:right w:val="single" w:sz="4" w:space="0" w:color="006FC0"/>
                        </w:tcBorders>
                      </w:tcPr>
                      <w:p>
                        <w:pPr>
                          <w:pStyle w:val="TableParagraph"/>
                          <w:spacing w:line="247" w:lineRule="auto" w:before="153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404040"/>
                            <w:position w:val="2"/>
                            <w:sz w:val="20"/>
                          </w:rPr>
                          <w:t>Množství</w:t>
                        </w:r>
                        <w:r>
                          <w:rPr>
                            <w:b/>
                            <w:color w:val="404040"/>
                            <w:spacing w:val="-10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position w:val="2"/>
                            <w:sz w:val="20"/>
                          </w:rPr>
                          <w:t>odstraněných</w:t>
                        </w:r>
                        <w:r>
                          <w:rPr>
                            <w:b/>
                            <w:color w:val="404040"/>
                            <w:spacing w:val="-11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position w:val="2"/>
                            <w:sz w:val="20"/>
                          </w:rPr>
                          <w:t>emisí</w:t>
                        </w:r>
                        <w:r>
                          <w:rPr>
                            <w:b/>
                            <w:color w:val="404040"/>
                            <w:spacing w:val="-10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position w:val="2"/>
                            <w:sz w:val="20"/>
                          </w:rPr>
                          <w:t>PM</w:t>
                        </w:r>
                        <w:r>
                          <w:rPr>
                            <w:b/>
                            <w:color w:val="404040"/>
                            <w:sz w:val="13"/>
                          </w:rPr>
                          <w:t>10</w:t>
                        </w:r>
                        <w:r>
                          <w:rPr>
                            <w:rFonts w:ascii="Calibri" w:hAnsi="Calibri"/>
                            <w:b/>
                            <w:position w:val="10"/>
                            <w:sz w:val="14"/>
                          </w:rPr>
                          <w:t>2</w:t>
                        </w:r>
                        <w:r>
                          <w:rPr>
                            <w:rFonts w:ascii="Calibri" w:hAnsi="Calibri"/>
                            <w:b/>
                            <w:spacing w:val="40"/>
                            <w:position w:val="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20"/>
                          </w:rPr>
                          <w:t>[t/rok]</w:t>
                        </w:r>
                      </w:p>
                    </w:tc>
                    <w:tc>
                      <w:tcPr>
                        <w:tcW w:w="4530" w:type="dxa"/>
                        <w:tcBorders>
                          <w:left w:val="single" w:sz="4" w:space="0" w:color="006FC0"/>
                        </w:tcBorders>
                      </w:tcPr>
                      <w:p>
                        <w:pPr>
                          <w:pStyle w:val="TableParagraph"/>
                          <w:spacing w:before="157"/>
                          <w:ind w:right="157"/>
                          <w:rPr>
                            <w:sz w:val="20"/>
                          </w:rPr>
                        </w:pPr>
                        <w:r>
                          <w:rPr>
                            <w:color w:val="404040"/>
                            <w:position w:val="2"/>
                            <w:sz w:val="20"/>
                          </w:rPr>
                          <w:t>Snížení</w:t>
                        </w:r>
                        <w:r>
                          <w:rPr>
                            <w:color w:val="404040"/>
                            <w:spacing w:val="-5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position w:val="2"/>
                            <w:sz w:val="20"/>
                          </w:rPr>
                          <w:t>emisí</w:t>
                        </w:r>
                        <w:r>
                          <w:rPr>
                            <w:color w:val="404040"/>
                            <w:spacing w:val="-8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position w:val="2"/>
                            <w:sz w:val="20"/>
                          </w:rPr>
                          <w:t>suspendovaných</w:t>
                        </w:r>
                        <w:r>
                          <w:rPr>
                            <w:color w:val="404040"/>
                            <w:spacing w:val="-7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position w:val="2"/>
                            <w:sz w:val="20"/>
                          </w:rPr>
                          <w:t>částic</w:t>
                        </w:r>
                        <w:r>
                          <w:rPr>
                            <w:color w:val="404040"/>
                            <w:spacing w:val="-8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position w:val="2"/>
                            <w:sz w:val="20"/>
                          </w:rPr>
                          <w:t>PM</w:t>
                        </w:r>
                        <w:r>
                          <w:rPr>
                            <w:color w:val="404040"/>
                            <w:sz w:val="13"/>
                          </w:rPr>
                          <w:t>10</w:t>
                        </w:r>
                        <w:r>
                          <w:rPr>
                            <w:color w:val="404040"/>
                            <w:spacing w:val="11"/>
                            <w:sz w:val="13"/>
                          </w:rPr>
                          <w:t> </w:t>
                        </w:r>
                        <w:r>
                          <w:rPr>
                            <w:color w:val="404040"/>
                            <w:position w:val="2"/>
                            <w:sz w:val="20"/>
                          </w:rPr>
                          <w:t>ze </w:t>
                        </w:r>
                        <w:r>
                          <w:rPr>
                            <w:color w:val="404040"/>
                            <w:sz w:val="20"/>
                          </w:rPr>
                          <w:t>stacionárních zdrojů znečišťování ovzduší.</w:t>
                        </w:r>
                      </w:p>
                    </w:tc>
                  </w:tr>
                  <w:tr>
                    <w:trPr>
                      <w:trHeight w:val="849" w:hRule="atLeast"/>
                    </w:trPr>
                    <w:tc>
                      <w:tcPr>
                        <w:tcW w:w="3999" w:type="dxa"/>
                        <w:tcBorders>
                          <w:right w:val="single" w:sz="4" w:space="0" w:color="006FC0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spacing w:line="247" w:lineRule="auto" w:before="153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404040"/>
                            <w:position w:val="2"/>
                            <w:sz w:val="20"/>
                          </w:rPr>
                          <w:t>Množství</w:t>
                        </w:r>
                        <w:r>
                          <w:rPr>
                            <w:b/>
                            <w:color w:val="404040"/>
                            <w:spacing w:val="-11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position w:val="2"/>
                            <w:sz w:val="20"/>
                          </w:rPr>
                          <w:t>odstraněných</w:t>
                        </w:r>
                        <w:r>
                          <w:rPr>
                            <w:b/>
                            <w:color w:val="404040"/>
                            <w:spacing w:val="-12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position w:val="2"/>
                            <w:sz w:val="20"/>
                          </w:rPr>
                          <w:t>emisí</w:t>
                        </w:r>
                        <w:r>
                          <w:rPr>
                            <w:b/>
                            <w:color w:val="404040"/>
                            <w:spacing w:val="-11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position w:val="2"/>
                            <w:sz w:val="20"/>
                          </w:rPr>
                          <w:t>PM</w:t>
                        </w:r>
                        <w:r>
                          <w:rPr>
                            <w:b/>
                            <w:color w:val="404040"/>
                            <w:sz w:val="13"/>
                          </w:rPr>
                          <w:t>2,5</w:t>
                        </w:r>
                        <w:r>
                          <w:rPr>
                            <w:rFonts w:ascii="Calibri" w:hAnsi="Calibri"/>
                            <w:b/>
                            <w:position w:val="10"/>
                            <w:sz w:val="14"/>
                          </w:rPr>
                          <w:t>3</w:t>
                        </w:r>
                        <w:r>
                          <w:rPr>
                            <w:rFonts w:ascii="Calibri" w:hAnsi="Calibri"/>
                            <w:b/>
                            <w:spacing w:val="40"/>
                            <w:position w:val="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20"/>
                          </w:rPr>
                          <w:t>[t/rok]</w:t>
                        </w:r>
                      </w:p>
                    </w:tc>
                    <w:tc>
                      <w:tcPr>
                        <w:tcW w:w="4530" w:type="dxa"/>
                        <w:tcBorders>
                          <w:left w:val="single" w:sz="4" w:space="0" w:color="006FC0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157"/>
                          <w:ind w:right="157"/>
                          <w:rPr>
                            <w:sz w:val="20"/>
                          </w:rPr>
                        </w:pPr>
                        <w:r>
                          <w:rPr>
                            <w:color w:val="404040"/>
                            <w:position w:val="2"/>
                            <w:sz w:val="20"/>
                          </w:rPr>
                          <w:t>Snížení</w:t>
                        </w:r>
                        <w:r>
                          <w:rPr>
                            <w:color w:val="404040"/>
                            <w:spacing w:val="-6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position w:val="2"/>
                            <w:sz w:val="20"/>
                          </w:rPr>
                          <w:t>emisí</w:t>
                        </w:r>
                        <w:r>
                          <w:rPr>
                            <w:color w:val="404040"/>
                            <w:spacing w:val="-8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position w:val="2"/>
                            <w:sz w:val="20"/>
                          </w:rPr>
                          <w:t>suspendovaných</w:t>
                        </w:r>
                        <w:r>
                          <w:rPr>
                            <w:color w:val="404040"/>
                            <w:spacing w:val="-8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position w:val="2"/>
                            <w:sz w:val="20"/>
                          </w:rPr>
                          <w:t>částic</w:t>
                        </w:r>
                        <w:r>
                          <w:rPr>
                            <w:color w:val="404040"/>
                            <w:spacing w:val="-6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position w:val="2"/>
                            <w:sz w:val="20"/>
                          </w:rPr>
                          <w:t>PM</w:t>
                        </w:r>
                        <w:r>
                          <w:rPr>
                            <w:color w:val="404040"/>
                            <w:sz w:val="13"/>
                          </w:rPr>
                          <w:t>2,5</w:t>
                        </w:r>
                        <w:r>
                          <w:rPr>
                            <w:color w:val="404040"/>
                            <w:spacing w:val="11"/>
                            <w:sz w:val="13"/>
                          </w:rPr>
                          <w:t> </w:t>
                        </w:r>
                        <w:r>
                          <w:rPr>
                            <w:color w:val="404040"/>
                            <w:position w:val="2"/>
                            <w:sz w:val="20"/>
                          </w:rPr>
                          <w:t>ze </w:t>
                        </w:r>
                        <w:r>
                          <w:rPr>
                            <w:color w:val="404040"/>
                            <w:sz w:val="20"/>
                          </w:rPr>
                          <w:t>stacionárních zdrojů znečišťování ovzduší.</w:t>
                        </w:r>
                      </w:p>
                    </w:tc>
                  </w:tr>
                  <w:tr>
                    <w:trPr>
                      <w:trHeight w:val="852" w:hRule="atLeast"/>
                    </w:trPr>
                    <w:tc>
                      <w:tcPr>
                        <w:tcW w:w="3999" w:type="dxa"/>
                        <w:tcBorders>
                          <w:right w:val="single" w:sz="4" w:space="0" w:color="006FC0"/>
                        </w:tcBorders>
                      </w:tcPr>
                      <w:p>
                        <w:pPr>
                          <w:pStyle w:val="TableParagraph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404040"/>
                            <w:position w:val="2"/>
                            <w:sz w:val="20"/>
                          </w:rPr>
                          <w:t>Množství</w:t>
                        </w:r>
                        <w:r>
                          <w:rPr>
                            <w:b/>
                            <w:color w:val="404040"/>
                            <w:spacing w:val="-10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position w:val="2"/>
                            <w:sz w:val="20"/>
                          </w:rPr>
                          <w:t>odstraněných</w:t>
                        </w:r>
                        <w:r>
                          <w:rPr>
                            <w:b/>
                            <w:color w:val="404040"/>
                            <w:spacing w:val="-11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position w:val="2"/>
                            <w:sz w:val="20"/>
                          </w:rPr>
                          <w:t>emisí</w:t>
                        </w:r>
                        <w:r>
                          <w:rPr>
                            <w:b/>
                            <w:color w:val="404040"/>
                            <w:spacing w:val="-10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position w:val="2"/>
                            <w:sz w:val="20"/>
                          </w:rPr>
                          <w:t>SO</w:t>
                        </w:r>
                        <w:r>
                          <w:rPr>
                            <w:b/>
                            <w:color w:val="404040"/>
                            <w:sz w:val="13"/>
                          </w:rPr>
                          <w:t>2</w:t>
                        </w:r>
                        <w:r>
                          <w:rPr>
                            <w:b/>
                            <w:color w:val="404040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20"/>
                          </w:rPr>
                          <w:t>[t/rok]</w:t>
                        </w:r>
                      </w:p>
                    </w:tc>
                    <w:tc>
                      <w:tcPr>
                        <w:tcW w:w="4530" w:type="dxa"/>
                        <w:tcBorders>
                          <w:left w:val="single" w:sz="4" w:space="0" w:color="006FC0"/>
                        </w:tcBorders>
                      </w:tcPr>
                      <w:p>
                        <w:pPr>
                          <w:pStyle w:val="TableParagraph"/>
                          <w:ind w:right="157"/>
                          <w:rPr>
                            <w:sz w:val="20"/>
                          </w:rPr>
                        </w:pPr>
                        <w:r>
                          <w:rPr>
                            <w:color w:val="404040"/>
                            <w:position w:val="2"/>
                            <w:sz w:val="20"/>
                          </w:rPr>
                          <w:t>Snížení emisí oxidu siřičitého (SO</w:t>
                        </w:r>
                        <w:r>
                          <w:rPr>
                            <w:color w:val="404040"/>
                            <w:sz w:val="13"/>
                          </w:rPr>
                          <w:t>2</w:t>
                        </w:r>
                        <w:r>
                          <w:rPr>
                            <w:color w:val="404040"/>
                            <w:position w:val="2"/>
                            <w:sz w:val="20"/>
                          </w:rPr>
                          <w:t>) ze </w:t>
                        </w:r>
                        <w:r>
                          <w:rPr>
                            <w:color w:val="404040"/>
                            <w:sz w:val="20"/>
                          </w:rPr>
                          <w:t>stacionárních</w:t>
                        </w:r>
                        <w:r>
                          <w:rPr>
                            <w:color w:val="40404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sz w:val="20"/>
                          </w:rPr>
                          <w:t>zdrojů</w:t>
                        </w:r>
                        <w:r>
                          <w:rPr>
                            <w:color w:val="404040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sz w:val="20"/>
                          </w:rPr>
                          <w:t>znečišťování</w:t>
                        </w:r>
                        <w:r>
                          <w:rPr>
                            <w:color w:val="404040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sz w:val="20"/>
                          </w:rPr>
                          <w:t>ovzduší.</w:t>
                        </w:r>
                      </w:p>
                    </w:tc>
                  </w:tr>
                  <w:tr>
                    <w:trPr>
                      <w:trHeight w:val="849" w:hRule="atLeast"/>
                    </w:trPr>
                    <w:tc>
                      <w:tcPr>
                        <w:tcW w:w="3999" w:type="dxa"/>
                        <w:tcBorders>
                          <w:right w:val="single" w:sz="4" w:space="0" w:color="006FC0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157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404040"/>
                            <w:position w:val="2"/>
                            <w:sz w:val="20"/>
                          </w:rPr>
                          <w:t>Množství</w:t>
                        </w:r>
                        <w:r>
                          <w:rPr>
                            <w:b/>
                            <w:color w:val="404040"/>
                            <w:spacing w:val="-10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position w:val="2"/>
                            <w:sz w:val="20"/>
                          </w:rPr>
                          <w:t>odstraněných</w:t>
                        </w:r>
                        <w:r>
                          <w:rPr>
                            <w:b/>
                            <w:color w:val="404040"/>
                            <w:spacing w:val="-11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position w:val="2"/>
                            <w:sz w:val="20"/>
                          </w:rPr>
                          <w:t>emisí</w:t>
                        </w:r>
                        <w:r>
                          <w:rPr>
                            <w:b/>
                            <w:color w:val="404040"/>
                            <w:spacing w:val="-10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position w:val="2"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color w:val="404040"/>
                            <w:sz w:val="13"/>
                          </w:rPr>
                          <w:t>x</w:t>
                        </w:r>
                        <w:r>
                          <w:rPr>
                            <w:b/>
                            <w:color w:val="404040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20"/>
                          </w:rPr>
                          <w:t>[t/rok]</w:t>
                        </w:r>
                      </w:p>
                    </w:tc>
                    <w:tc>
                      <w:tcPr>
                        <w:tcW w:w="4530" w:type="dxa"/>
                        <w:tcBorders>
                          <w:left w:val="single" w:sz="4" w:space="0" w:color="006FC0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157"/>
                          <w:ind w:right="182"/>
                          <w:rPr>
                            <w:sz w:val="20"/>
                          </w:rPr>
                        </w:pPr>
                        <w:r>
                          <w:rPr>
                            <w:color w:val="404040"/>
                            <w:position w:val="2"/>
                            <w:sz w:val="20"/>
                          </w:rPr>
                          <w:t>Snížení emisí oxidů dusíku (NO</w:t>
                        </w:r>
                        <w:r>
                          <w:rPr>
                            <w:color w:val="404040"/>
                            <w:sz w:val="13"/>
                          </w:rPr>
                          <w:t>x</w:t>
                        </w:r>
                        <w:r>
                          <w:rPr>
                            <w:color w:val="404040"/>
                            <w:position w:val="2"/>
                            <w:sz w:val="20"/>
                          </w:rPr>
                          <w:t>) ze </w:t>
                        </w:r>
                        <w:r>
                          <w:rPr>
                            <w:color w:val="404040"/>
                            <w:sz w:val="20"/>
                          </w:rPr>
                          <w:t>stacionárních</w:t>
                        </w:r>
                        <w:r>
                          <w:rPr>
                            <w:color w:val="40404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sz w:val="20"/>
                          </w:rPr>
                          <w:t>zdrojů</w:t>
                        </w:r>
                        <w:r>
                          <w:rPr>
                            <w:color w:val="404040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sz w:val="20"/>
                          </w:rPr>
                          <w:t>znečišťování</w:t>
                        </w:r>
                        <w:r>
                          <w:rPr>
                            <w:color w:val="404040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sz w:val="20"/>
                          </w:rPr>
                          <w:t>ovzduší.</w:t>
                        </w:r>
                      </w:p>
                    </w:tc>
                  </w:tr>
                  <w:tr>
                    <w:trPr>
                      <w:trHeight w:val="849" w:hRule="atLeast"/>
                    </w:trPr>
                    <w:tc>
                      <w:tcPr>
                        <w:tcW w:w="3999" w:type="dxa"/>
                        <w:tcBorders>
                          <w:right w:val="single" w:sz="4" w:space="0" w:color="006FC0"/>
                        </w:tcBorders>
                      </w:tcPr>
                      <w:p>
                        <w:pPr>
                          <w:pStyle w:val="TableParagraph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404040"/>
                            <w:sz w:val="20"/>
                          </w:rPr>
                          <w:t>Množství</w:t>
                        </w:r>
                        <w:r>
                          <w:rPr>
                            <w:b/>
                            <w:color w:val="40404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20"/>
                          </w:rPr>
                          <w:t>odstraněných</w:t>
                        </w:r>
                        <w:r>
                          <w:rPr>
                            <w:b/>
                            <w:color w:val="404040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20"/>
                          </w:rPr>
                          <w:t>emisí</w:t>
                        </w:r>
                        <w:r>
                          <w:rPr>
                            <w:b/>
                            <w:color w:val="40404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20"/>
                          </w:rPr>
                          <w:t>VOC 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20"/>
                          </w:rPr>
                          <w:t>[t/rok]</w:t>
                        </w:r>
                      </w:p>
                    </w:tc>
                    <w:tc>
                      <w:tcPr>
                        <w:tcW w:w="4530" w:type="dxa"/>
                        <w:tcBorders>
                          <w:left w:val="single" w:sz="4" w:space="0" w:color="006FC0"/>
                        </w:tcBorders>
                      </w:tcPr>
                      <w:p>
                        <w:pPr>
                          <w:pStyle w:val="TableParagraph"/>
                          <w:ind w:right="157"/>
                          <w:rPr>
                            <w:sz w:val="20"/>
                          </w:rPr>
                        </w:pPr>
                        <w:r>
                          <w:rPr>
                            <w:color w:val="404040"/>
                            <w:sz w:val="20"/>
                          </w:rPr>
                          <w:t>Snížení</w:t>
                        </w:r>
                        <w:r>
                          <w:rPr>
                            <w:color w:val="40404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sz w:val="20"/>
                          </w:rPr>
                          <w:t>emisí</w:t>
                        </w:r>
                        <w:r>
                          <w:rPr>
                            <w:color w:val="40404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sz w:val="20"/>
                          </w:rPr>
                          <w:t>těkavých</w:t>
                        </w:r>
                        <w:r>
                          <w:rPr>
                            <w:color w:val="40404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sz w:val="20"/>
                          </w:rPr>
                          <w:t>organických</w:t>
                        </w:r>
                        <w:r>
                          <w:rPr>
                            <w:color w:val="40404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sz w:val="20"/>
                          </w:rPr>
                          <w:t>látek</w:t>
                        </w:r>
                        <w:r>
                          <w:rPr>
                            <w:color w:val="40404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sz w:val="20"/>
                          </w:rPr>
                          <w:t>(VOC) ze stacionárních zdrojů znečišťování ovzduší.</w:t>
                        </w:r>
                      </w:p>
                    </w:tc>
                  </w:tr>
                  <w:tr>
                    <w:trPr>
                      <w:trHeight w:val="849" w:hRule="atLeast"/>
                    </w:trPr>
                    <w:tc>
                      <w:tcPr>
                        <w:tcW w:w="3999" w:type="dxa"/>
                        <w:tcBorders>
                          <w:right w:val="single" w:sz="4" w:space="0" w:color="006FC0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157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404040"/>
                            <w:position w:val="2"/>
                            <w:sz w:val="20"/>
                          </w:rPr>
                          <w:t>Množství</w:t>
                        </w:r>
                        <w:r>
                          <w:rPr>
                            <w:b/>
                            <w:color w:val="404040"/>
                            <w:spacing w:val="-10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position w:val="2"/>
                            <w:sz w:val="20"/>
                          </w:rPr>
                          <w:t>odstraněných</w:t>
                        </w:r>
                        <w:r>
                          <w:rPr>
                            <w:b/>
                            <w:color w:val="404040"/>
                            <w:spacing w:val="-11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position w:val="2"/>
                            <w:sz w:val="20"/>
                          </w:rPr>
                          <w:t>emisí</w:t>
                        </w:r>
                        <w:r>
                          <w:rPr>
                            <w:b/>
                            <w:color w:val="404040"/>
                            <w:spacing w:val="-10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position w:val="2"/>
                            <w:sz w:val="20"/>
                          </w:rPr>
                          <w:t>NH</w:t>
                        </w:r>
                        <w:r>
                          <w:rPr>
                            <w:b/>
                            <w:color w:val="404040"/>
                            <w:sz w:val="13"/>
                          </w:rPr>
                          <w:t>3</w:t>
                        </w:r>
                        <w:r>
                          <w:rPr>
                            <w:b/>
                            <w:color w:val="404040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20"/>
                          </w:rPr>
                          <w:t>[t/rok]</w:t>
                        </w:r>
                      </w:p>
                    </w:tc>
                    <w:tc>
                      <w:tcPr>
                        <w:tcW w:w="4530" w:type="dxa"/>
                        <w:tcBorders>
                          <w:left w:val="single" w:sz="4" w:space="0" w:color="006FC0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157"/>
                          <w:ind w:right="157"/>
                          <w:rPr>
                            <w:sz w:val="20"/>
                          </w:rPr>
                        </w:pPr>
                        <w:r>
                          <w:rPr>
                            <w:color w:val="404040"/>
                            <w:position w:val="2"/>
                            <w:sz w:val="20"/>
                          </w:rPr>
                          <w:t>Snížení</w:t>
                        </w:r>
                        <w:r>
                          <w:rPr>
                            <w:color w:val="404040"/>
                            <w:spacing w:val="-5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position w:val="2"/>
                            <w:sz w:val="20"/>
                          </w:rPr>
                          <w:t>emisí</w:t>
                        </w:r>
                        <w:r>
                          <w:rPr>
                            <w:color w:val="404040"/>
                            <w:spacing w:val="-8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position w:val="2"/>
                            <w:sz w:val="20"/>
                          </w:rPr>
                          <w:t>amoniaku</w:t>
                        </w:r>
                        <w:r>
                          <w:rPr>
                            <w:color w:val="404040"/>
                            <w:spacing w:val="-7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position w:val="2"/>
                            <w:sz w:val="20"/>
                          </w:rPr>
                          <w:t>(NH</w:t>
                        </w:r>
                        <w:r>
                          <w:rPr>
                            <w:color w:val="404040"/>
                            <w:sz w:val="13"/>
                          </w:rPr>
                          <w:t>3</w:t>
                        </w:r>
                        <w:r>
                          <w:rPr>
                            <w:color w:val="404040"/>
                            <w:position w:val="2"/>
                            <w:sz w:val="20"/>
                          </w:rPr>
                          <w:t>)</w:t>
                        </w:r>
                        <w:r>
                          <w:rPr>
                            <w:color w:val="404040"/>
                            <w:spacing w:val="-8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position w:val="2"/>
                            <w:sz w:val="20"/>
                          </w:rPr>
                          <w:t>ze</w:t>
                        </w:r>
                        <w:r>
                          <w:rPr>
                            <w:color w:val="404040"/>
                            <w:spacing w:val="-8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position w:val="2"/>
                            <w:sz w:val="20"/>
                          </w:rPr>
                          <w:t>stacionárních </w:t>
                        </w:r>
                        <w:r>
                          <w:rPr>
                            <w:color w:val="404040"/>
                            <w:sz w:val="20"/>
                          </w:rPr>
                          <w:t>zdrojů znečišťování ovzduší.</w:t>
                        </w:r>
                      </w:p>
                    </w:tc>
                  </w:tr>
                  <w:tr>
                    <w:trPr>
                      <w:trHeight w:val="851" w:hRule="atLeast"/>
                    </w:trPr>
                    <w:tc>
                      <w:tcPr>
                        <w:tcW w:w="3999" w:type="dxa"/>
                        <w:tcBorders>
                          <w:bottom w:val="single" w:sz="8" w:space="0" w:color="006FC0"/>
                          <w:right w:val="single" w:sz="4" w:space="0" w:color="006FC0"/>
                        </w:tcBorders>
                      </w:tcPr>
                      <w:p>
                        <w:pPr>
                          <w:pStyle w:val="TableParagraph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404040"/>
                            <w:sz w:val="20"/>
                          </w:rPr>
                          <w:t>Množství</w:t>
                        </w:r>
                        <w:r>
                          <w:rPr>
                            <w:b/>
                            <w:color w:val="40404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20"/>
                          </w:rPr>
                          <w:t>odstraněných</w:t>
                        </w:r>
                        <w:r>
                          <w:rPr>
                            <w:b/>
                            <w:color w:val="40404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20"/>
                          </w:rPr>
                          <w:t>emisí</w:t>
                        </w:r>
                        <w:r>
                          <w:rPr>
                            <w:b/>
                            <w:color w:val="40404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20"/>
                          </w:rPr>
                          <w:t>PAH 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20"/>
                          </w:rPr>
                          <w:t>[t/rok]</w:t>
                        </w:r>
                      </w:p>
                    </w:tc>
                    <w:tc>
                      <w:tcPr>
                        <w:tcW w:w="4530" w:type="dxa"/>
                        <w:tcBorders>
                          <w:left w:val="single" w:sz="4" w:space="0" w:color="006FC0"/>
                          <w:bottom w:val="single" w:sz="8" w:space="0" w:color="006FC0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right="74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404040"/>
                            <w:sz w:val="20"/>
                          </w:rPr>
                          <w:t>Snížení</w:t>
                        </w:r>
                        <w:r>
                          <w:rPr>
                            <w:color w:val="40404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sz w:val="20"/>
                          </w:rPr>
                          <w:t>emisí</w:t>
                        </w:r>
                        <w:r>
                          <w:rPr>
                            <w:color w:val="40404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sz w:val="20"/>
                          </w:rPr>
                          <w:t>polycyklických</w:t>
                        </w:r>
                        <w:r>
                          <w:rPr>
                            <w:color w:val="40404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404040"/>
                            <w:sz w:val="20"/>
                          </w:rPr>
                          <w:t>aromatických uhlovodíků (PAH) ze stacionárních zdrojů znečišťování ovzduší.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rFonts w:ascii="Times New Roman"/>
          <w:spacing w:val="31"/>
          <w:sz w:val="2"/>
        </w:rPr>
        <w:t> </w:t>
      </w:r>
      <w:r>
        <w:rPr>
          <w:spacing w:val="31"/>
          <w:position w:val="682"/>
          <w:sz w:val="20"/>
        </w:rPr>
        <w:pict>
          <v:group style="width:3.75pt;height:1pt;mso-position-horizontal-relative:char;mso-position-vertical-relative:line" id="docshapegroup8" coordorigin="0,0" coordsize="75,20">
            <v:rect style="position:absolute;left:0;top:0;width:75;height:20" id="docshape9" filled="true" fillcolor="#006fc0" stroked="false">
              <v:fill type="solid"/>
            </v:rect>
          </v:group>
        </w:pict>
      </w:r>
      <w:r>
        <w:rPr>
          <w:spacing w:val="31"/>
          <w:position w:val="682"/>
          <w:sz w:val="20"/>
        </w:rPr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64" w:lineRule="auto" w:before="100" w:after="0"/>
        <w:ind w:left="858" w:right="115" w:hanging="360"/>
        <w:jc w:val="both"/>
        <w:rPr>
          <w:sz w:val="20"/>
        </w:rPr>
      </w:pPr>
      <w:r>
        <w:rPr>
          <w:color w:val="404040"/>
          <w:sz w:val="20"/>
        </w:rPr>
        <w:t>Komplexní </w:t>
      </w:r>
      <w:r>
        <w:rPr>
          <w:b/>
          <w:color w:val="1F4E79"/>
          <w:sz w:val="20"/>
        </w:rPr>
        <w:t>vyhodnocení emisních přínosů </w:t>
      </w:r>
      <w:r>
        <w:rPr>
          <w:color w:val="404040"/>
          <w:sz w:val="20"/>
        </w:rPr>
        <w:t>bude vycházet, v</w:t>
      </w:r>
      <w:r>
        <w:rPr>
          <w:color w:val="404040"/>
          <w:spacing w:val="-2"/>
          <w:sz w:val="20"/>
        </w:rPr>
        <w:t> </w:t>
      </w:r>
      <w:r>
        <w:rPr>
          <w:color w:val="404040"/>
          <w:sz w:val="20"/>
        </w:rPr>
        <w:t>souladu se zákonem č. 201/2012 Sb. o ochraně ovzduší resp. vyhláškou č. 415/2012 Sb. o přípustné úrovni znečišťování a jejím zjišťování a o provedení některých dalších ustanovení zákona o ochraně ovzduší, z </w:t>
      </w:r>
      <w:r>
        <w:rPr>
          <w:b/>
          <w:color w:val="1F4E79"/>
          <w:sz w:val="20"/>
        </w:rPr>
        <w:t>autorizovaného měření koncentrace emisí</w:t>
      </w:r>
      <w:r>
        <w:rPr>
          <w:color w:val="404040"/>
          <w:sz w:val="2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8"/>
        </w:rPr>
      </w:pPr>
      <w:r>
        <w:rPr/>
        <w:pict>
          <v:rect style="position:absolute;margin-left:70.944pt;margin-top:19.903126pt;width:144.020pt;height:.48pt;mso-position-horizontal-relative:page;mso-position-vertical-relative:paragraph;z-index:-15726592;mso-wrap-distance-left:0;mso-wrap-distance-right:0" id="docshape10" filled="true" fillcolor="#40404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10"/>
        </w:rPr>
      </w:pPr>
    </w:p>
    <w:p>
      <w:pPr>
        <w:pStyle w:val="BodyText"/>
        <w:spacing w:line="265" w:lineRule="exact" w:before="99"/>
        <w:ind w:left="138"/>
      </w:pPr>
      <w:r>
        <w:rPr>
          <w:color w:val="404040"/>
          <w:position w:val="7"/>
          <w:sz w:val="13"/>
        </w:rPr>
        <w:t>2</w:t>
      </w:r>
      <w:r>
        <w:rPr>
          <w:color w:val="404040"/>
          <w:spacing w:val="8"/>
          <w:position w:val="7"/>
          <w:sz w:val="13"/>
        </w:rPr>
        <w:t> </w:t>
      </w:r>
      <w:r>
        <w:rPr>
          <w:color w:val="404040"/>
        </w:rPr>
        <w:t>Metodický</w:t>
      </w:r>
      <w:r>
        <w:rPr>
          <w:color w:val="404040"/>
          <w:spacing w:val="-11"/>
        </w:rPr>
        <w:t> </w:t>
      </w:r>
      <w:r>
        <w:rPr>
          <w:color w:val="404040"/>
        </w:rPr>
        <w:t>pokyn</w:t>
      </w:r>
      <w:r>
        <w:rPr>
          <w:color w:val="404040"/>
          <w:spacing w:val="-10"/>
        </w:rPr>
        <w:t> </w:t>
      </w:r>
      <w:r>
        <w:rPr>
          <w:color w:val="404040"/>
        </w:rPr>
        <w:t>odboru</w:t>
      </w:r>
      <w:r>
        <w:rPr>
          <w:color w:val="404040"/>
          <w:spacing w:val="-10"/>
        </w:rPr>
        <w:t> </w:t>
      </w:r>
      <w:r>
        <w:rPr>
          <w:color w:val="404040"/>
        </w:rPr>
        <w:t>ochrany</w:t>
      </w:r>
      <w:r>
        <w:rPr>
          <w:color w:val="404040"/>
          <w:spacing w:val="-10"/>
        </w:rPr>
        <w:t> </w:t>
      </w:r>
      <w:r>
        <w:rPr>
          <w:color w:val="404040"/>
        </w:rPr>
        <w:t>ovzduší</w:t>
      </w:r>
      <w:r>
        <w:rPr>
          <w:color w:val="404040"/>
          <w:spacing w:val="-11"/>
        </w:rPr>
        <w:t> </w:t>
      </w:r>
      <w:r>
        <w:rPr>
          <w:color w:val="404040"/>
        </w:rPr>
        <w:t>pro</w:t>
      </w:r>
      <w:r>
        <w:rPr>
          <w:color w:val="404040"/>
          <w:spacing w:val="-10"/>
        </w:rPr>
        <w:t> </w:t>
      </w:r>
      <w:r>
        <w:rPr>
          <w:color w:val="404040"/>
        </w:rPr>
        <w:t>vypracování</w:t>
      </w:r>
      <w:r>
        <w:rPr>
          <w:color w:val="404040"/>
          <w:spacing w:val="-10"/>
        </w:rPr>
        <w:t> </w:t>
      </w:r>
      <w:r>
        <w:rPr>
          <w:color w:val="404040"/>
        </w:rPr>
        <w:t>rozptylových</w:t>
      </w:r>
      <w:r>
        <w:rPr>
          <w:color w:val="404040"/>
          <w:spacing w:val="-11"/>
        </w:rPr>
        <w:t> </w:t>
      </w:r>
      <w:r>
        <w:rPr>
          <w:color w:val="404040"/>
        </w:rPr>
        <w:t>studií</w:t>
      </w:r>
      <w:r>
        <w:rPr>
          <w:color w:val="404040"/>
          <w:spacing w:val="-11"/>
        </w:rPr>
        <w:t> </w:t>
      </w:r>
      <w:r>
        <w:rPr>
          <w:color w:val="404040"/>
        </w:rPr>
        <w:t>podle</w:t>
      </w:r>
      <w:r>
        <w:rPr>
          <w:color w:val="404040"/>
          <w:spacing w:val="-11"/>
        </w:rPr>
        <w:t> </w:t>
      </w:r>
      <w:r>
        <w:rPr>
          <w:color w:val="404040"/>
        </w:rPr>
        <w:t>§</w:t>
      </w:r>
      <w:r>
        <w:rPr>
          <w:color w:val="404040"/>
          <w:spacing w:val="-11"/>
        </w:rPr>
        <w:t> </w:t>
      </w:r>
      <w:r>
        <w:rPr>
          <w:color w:val="404040"/>
        </w:rPr>
        <w:t>32</w:t>
      </w:r>
      <w:r>
        <w:rPr>
          <w:color w:val="404040"/>
          <w:spacing w:val="-9"/>
        </w:rPr>
        <w:t> </w:t>
      </w:r>
      <w:r>
        <w:rPr>
          <w:color w:val="404040"/>
        </w:rPr>
        <w:t>odst.</w:t>
      </w:r>
      <w:r>
        <w:rPr>
          <w:color w:val="404040"/>
          <w:spacing w:val="-11"/>
        </w:rPr>
        <w:t> </w:t>
      </w:r>
      <w:r>
        <w:rPr>
          <w:color w:val="404040"/>
        </w:rPr>
        <w:t>1</w:t>
      </w:r>
      <w:r>
        <w:rPr>
          <w:color w:val="404040"/>
          <w:spacing w:val="-12"/>
        </w:rPr>
        <w:t> </w:t>
      </w:r>
      <w:r>
        <w:rPr>
          <w:color w:val="404040"/>
          <w:spacing w:val="-2"/>
        </w:rPr>
        <w:t>písm.</w:t>
      </w:r>
    </w:p>
    <w:p>
      <w:pPr>
        <w:pStyle w:val="BodyText"/>
        <w:spacing w:line="265" w:lineRule="exact"/>
        <w:ind w:left="138"/>
      </w:pPr>
      <w:r>
        <w:rPr>
          <w:color w:val="404040"/>
        </w:rPr>
        <w:t>e)</w:t>
      </w:r>
      <w:r>
        <w:rPr>
          <w:color w:val="404040"/>
          <w:spacing w:val="-5"/>
        </w:rPr>
        <w:t> </w:t>
      </w:r>
      <w:r>
        <w:rPr>
          <w:color w:val="404040"/>
        </w:rPr>
        <w:t>zákona</w:t>
      </w:r>
      <w:r>
        <w:rPr>
          <w:color w:val="404040"/>
          <w:spacing w:val="-6"/>
        </w:rPr>
        <w:t> </w:t>
      </w:r>
      <w:r>
        <w:rPr>
          <w:color w:val="404040"/>
        </w:rPr>
        <w:t>o</w:t>
      </w:r>
      <w:r>
        <w:rPr>
          <w:color w:val="404040"/>
          <w:spacing w:val="-3"/>
        </w:rPr>
        <w:t> </w:t>
      </w:r>
      <w:r>
        <w:rPr>
          <w:color w:val="404040"/>
        </w:rPr>
        <w:t>ochraně</w:t>
      </w:r>
      <w:r>
        <w:rPr>
          <w:color w:val="404040"/>
          <w:spacing w:val="-5"/>
        </w:rPr>
        <w:t> </w:t>
      </w:r>
      <w:r>
        <w:rPr>
          <w:color w:val="404040"/>
          <w:spacing w:val="-2"/>
        </w:rPr>
        <w:t>ovzduší.</w:t>
      </w:r>
    </w:p>
    <w:p>
      <w:pPr>
        <w:pStyle w:val="BodyText"/>
        <w:spacing w:before="1"/>
      </w:pPr>
    </w:p>
    <w:p>
      <w:pPr>
        <w:pStyle w:val="BodyText"/>
        <w:ind w:left="138"/>
      </w:pPr>
      <w:r>
        <w:rPr>
          <w:color w:val="404040"/>
          <w:position w:val="7"/>
          <w:sz w:val="13"/>
        </w:rPr>
        <w:t>3</w:t>
      </w:r>
      <w:r>
        <w:rPr>
          <w:color w:val="404040"/>
          <w:spacing w:val="8"/>
          <w:position w:val="7"/>
          <w:sz w:val="13"/>
        </w:rPr>
        <w:t> </w:t>
      </w:r>
      <w:r>
        <w:rPr>
          <w:color w:val="404040"/>
        </w:rPr>
        <w:t>Metodický</w:t>
      </w:r>
      <w:r>
        <w:rPr>
          <w:color w:val="404040"/>
          <w:spacing w:val="-11"/>
        </w:rPr>
        <w:t> </w:t>
      </w:r>
      <w:r>
        <w:rPr>
          <w:color w:val="404040"/>
        </w:rPr>
        <w:t>pokyn</w:t>
      </w:r>
      <w:r>
        <w:rPr>
          <w:color w:val="404040"/>
          <w:spacing w:val="-10"/>
        </w:rPr>
        <w:t> </w:t>
      </w:r>
      <w:r>
        <w:rPr>
          <w:color w:val="404040"/>
        </w:rPr>
        <w:t>odboru</w:t>
      </w:r>
      <w:r>
        <w:rPr>
          <w:color w:val="404040"/>
          <w:spacing w:val="-10"/>
        </w:rPr>
        <w:t> </w:t>
      </w:r>
      <w:r>
        <w:rPr>
          <w:color w:val="404040"/>
        </w:rPr>
        <w:t>ochrany</w:t>
      </w:r>
      <w:r>
        <w:rPr>
          <w:color w:val="404040"/>
          <w:spacing w:val="-10"/>
        </w:rPr>
        <w:t> </w:t>
      </w:r>
      <w:r>
        <w:rPr>
          <w:color w:val="404040"/>
        </w:rPr>
        <w:t>ovzduší</w:t>
      </w:r>
      <w:r>
        <w:rPr>
          <w:color w:val="404040"/>
          <w:spacing w:val="-11"/>
        </w:rPr>
        <w:t> </w:t>
      </w:r>
      <w:r>
        <w:rPr>
          <w:color w:val="404040"/>
        </w:rPr>
        <w:t>pro</w:t>
      </w:r>
      <w:r>
        <w:rPr>
          <w:color w:val="404040"/>
          <w:spacing w:val="-10"/>
        </w:rPr>
        <w:t> </w:t>
      </w:r>
      <w:r>
        <w:rPr>
          <w:color w:val="404040"/>
        </w:rPr>
        <w:t>vypracování</w:t>
      </w:r>
      <w:r>
        <w:rPr>
          <w:color w:val="404040"/>
          <w:spacing w:val="-10"/>
        </w:rPr>
        <w:t> </w:t>
      </w:r>
      <w:r>
        <w:rPr>
          <w:color w:val="404040"/>
        </w:rPr>
        <w:t>rozptylových</w:t>
      </w:r>
      <w:r>
        <w:rPr>
          <w:color w:val="404040"/>
          <w:spacing w:val="-11"/>
        </w:rPr>
        <w:t> </w:t>
      </w:r>
      <w:r>
        <w:rPr>
          <w:color w:val="404040"/>
        </w:rPr>
        <w:t>studií</w:t>
      </w:r>
      <w:r>
        <w:rPr>
          <w:color w:val="404040"/>
          <w:spacing w:val="-11"/>
        </w:rPr>
        <w:t> </w:t>
      </w:r>
      <w:r>
        <w:rPr>
          <w:color w:val="404040"/>
        </w:rPr>
        <w:t>podle</w:t>
      </w:r>
      <w:r>
        <w:rPr>
          <w:color w:val="404040"/>
          <w:spacing w:val="-11"/>
        </w:rPr>
        <w:t> </w:t>
      </w:r>
      <w:r>
        <w:rPr>
          <w:color w:val="404040"/>
        </w:rPr>
        <w:t>§</w:t>
      </w:r>
      <w:r>
        <w:rPr>
          <w:color w:val="404040"/>
          <w:spacing w:val="-11"/>
        </w:rPr>
        <w:t> </w:t>
      </w:r>
      <w:r>
        <w:rPr>
          <w:color w:val="404040"/>
        </w:rPr>
        <w:t>32</w:t>
      </w:r>
      <w:r>
        <w:rPr>
          <w:color w:val="404040"/>
          <w:spacing w:val="-9"/>
        </w:rPr>
        <w:t> </w:t>
      </w:r>
      <w:r>
        <w:rPr>
          <w:color w:val="404040"/>
        </w:rPr>
        <w:t>odst.</w:t>
      </w:r>
      <w:r>
        <w:rPr>
          <w:color w:val="404040"/>
          <w:spacing w:val="-11"/>
        </w:rPr>
        <w:t> </w:t>
      </w:r>
      <w:r>
        <w:rPr>
          <w:color w:val="404040"/>
        </w:rPr>
        <w:t>1</w:t>
      </w:r>
      <w:r>
        <w:rPr>
          <w:color w:val="404040"/>
          <w:spacing w:val="-12"/>
        </w:rPr>
        <w:t> </w:t>
      </w:r>
      <w:r>
        <w:rPr>
          <w:color w:val="404040"/>
          <w:spacing w:val="-2"/>
        </w:rPr>
        <w:t>písm.</w:t>
      </w:r>
    </w:p>
    <w:p>
      <w:pPr>
        <w:pStyle w:val="BodyText"/>
        <w:spacing w:before="1"/>
        <w:ind w:left="138"/>
      </w:pPr>
      <w:r>
        <w:rPr>
          <w:color w:val="404040"/>
        </w:rPr>
        <w:t>e)</w:t>
      </w:r>
      <w:r>
        <w:rPr>
          <w:color w:val="404040"/>
          <w:spacing w:val="-5"/>
        </w:rPr>
        <w:t> </w:t>
      </w:r>
      <w:r>
        <w:rPr>
          <w:color w:val="404040"/>
        </w:rPr>
        <w:t>zákona</w:t>
      </w:r>
      <w:r>
        <w:rPr>
          <w:color w:val="404040"/>
          <w:spacing w:val="-6"/>
        </w:rPr>
        <w:t> </w:t>
      </w:r>
      <w:r>
        <w:rPr>
          <w:color w:val="404040"/>
        </w:rPr>
        <w:t>o</w:t>
      </w:r>
      <w:r>
        <w:rPr>
          <w:color w:val="404040"/>
          <w:spacing w:val="-3"/>
        </w:rPr>
        <w:t> </w:t>
      </w:r>
      <w:r>
        <w:rPr>
          <w:color w:val="404040"/>
        </w:rPr>
        <w:t>ochraně</w:t>
      </w:r>
      <w:r>
        <w:rPr>
          <w:color w:val="404040"/>
          <w:spacing w:val="-5"/>
        </w:rPr>
        <w:t> </w:t>
      </w:r>
      <w:r>
        <w:rPr>
          <w:color w:val="404040"/>
          <w:spacing w:val="-2"/>
        </w:rPr>
        <w:t>ovzduší.</w:t>
      </w:r>
    </w:p>
    <w:p>
      <w:pPr>
        <w:spacing w:after="0"/>
        <w:sectPr>
          <w:pgSz w:w="11910" w:h="16840"/>
          <w:pgMar w:header="587" w:footer="1038" w:top="2000" w:bottom="1220" w:left="1280" w:right="1300"/>
        </w:sectPr>
      </w:pPr>
    </w:p>
    <w:p>
      <w:pPr>
        <w:pStyle w:val="BodyText"/>
        <w:spacing w:before="1"/>
        <w:rPr>
          <w:sz w:val="13"/>
        </w:rPr>
      </w:pPr>
    </w:p>
    <w:p>
      <w:pPr>
        <w:pStyle w:val="Heading1"/>
        <w:numPr>
          <w:ilvl w:val="0"/>
          <w:numId w:val="1"/>
        </w:numPr>
        <w:tabs>
          <w:tab w:pos="499" w:val="left" w:leader="none"/>
        </w:tabs>
        <w:spacing w:line="240" w:lineRule="auto" w:before="101" w:after="0"/>
        <w:ind w:left="498" w:right="0" w:hanging="361"/>
        <w:jc w:val="left"/>
      </w:pPr>
      <w:r>
        <w:rPr>
          <w:color w:val="1F4E79"/>
        </w:rPr>
        <w:t>Povinné</w:t>
      </w:r>
      <w:r>
        <w:rPr>
          <w:color w:val="1F4E79"/>
          <w:spacing w:val="-8"/>
        </w:rPr>
        <w:t> </w:t>
      </w:r>
      <w:r>
        <w:rPr>
          <w:color w:val="1F4E79"/>
          <w:spacing w:val="-2"/>
        </w:rPr>
        <w:t>přílohy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64" w:lineRule="auto" w:before="281" w:after="0"/>
        <w:ind w:left="858" w:right="114" w:hanging="360"/>
        <w:jc w:val="both"/>
        <w:rPr>
          <w:sz w:val="20"/>
        </w:rPr>
      </w:pPr>
      <w:r>
        <w:rPr>
          <w:b/>
          <w:color w:val="1F4E79"/>
          <w:sz w:val="20"/>
        </w:rPr>
        <w:t>Nové/změna povolení provozu zdroje </w:t>
      </w:r>
      <w:r>
        <w:rPr>
          <w:color w:val="404040"/>
          <w:sz w:val="20"/>
        </w:rPr>
        <w:t>dle § 11 odst. (2) písm. d) zákona o ochraně ovzduší, včetně</w:t>
      </w:r>
      <w:r>
        <w:rPr>
          <w:color w:val="404040"/>
          <w:spacing w:val="-3"/>
          <w:sz w:val="20"/>
        </w:rPr>
        <w:t> </w:t>
      </w:r>
      <w:r>
        <w:rPr>
          <w:color w:val="404040"/>
          <w:sz w:val="20"/>
        </w:rPr>
        <w:t>provozního</w:t>
      </w:r>
      <w:r>
        <w:rPr>
          <w:color w:val="404040"/>
          <w:spacing w:val="-1"/>
          <w:sz w:val="20"/>
        </w:rPr>
        <w:t> </w:t>
      </w:r>
      <w:r>
        <w:rPr>
          <w:color w:val="404040"/>
          <w:sz w:val="20"/>
        </w:rPr>
        <w:t>řádu,</w:t>
      </w:r>
      <w:r>
        <w:rPr>
          <w:color w:val="404040"/>
          <w:spacing w:val="-2"/>
          <w:sz w:val="20"/>
        </w:rPr>
        <w:t> </w:t>
      </w:r>
      <w:r>
        <w:rPr>
          <w:color w:val="404040"/>
          <w:sz w:val="20"/>
        </w:rPr>
        <w:t>případně</w:t>
      </w:r>
      <w:r>
        <w:rPr>
          <w:color w:val="404040"/>
          <w:spacing w:val="-2"/>
          <w:sz w:val="20"/>
        </w:rPr>
        <w:t> </w:t>
      </w:r>
      <w:r>
        <w:rPr>
          <w:b/>
          <w:color w:val="1F4E79"/>
          <w:sz w:val="20"/>
        </w:rPr>
        <w:t>nové/změna povolení </w:t>
      </w:r>
      <w:r>
        <w:rPr>
          <w:color w:val="404040"/>
          <w:sz w:val="20"/>
        </w:rPr>
        <w:t>vydané</w:t>
      </w:r>
      <w:r>
        <w:rPr>
          <w:color w:val="404040"/>
          <w:spacing w:val="-3"/>
          <w:sz w:val="20"/>
        </w:rPr>
        <w:t> </w:t>
      </w:r>
      <w:r>
        <w:rPr>
          <w:color w:val="404040"/>
          <w:sz w:val="20"/>
        </w:rPr>
        <w:t>podle</w:t>
      </w:r>
      <w:r>
        <w:rPr>
          <w:color w:val="404040"/>
          <w:spacing w:val="-2"/>
          <w:sz w:val="20"/>
        </w:rPr>
        <w:t> </w:t>
      </w:r>
      <w:r>
        <w:rPr>
          <w:color w:val="404040"/>
          <w:sz w:val="20"/>
        </w:rPr>
        <w:t>zákona</w:t>
      </w:r>
      <w:r>
        <w:rPr>
          <w:color w:val="404040"/>
          <w:spacing w:val="-2"/>
          <w:sz w:val="20"/>
        </w:rPr>
        <w:t> </w:t>
      </w:r>
      <w:r>
        <w:rPr>
          <w:color w:val="404040"/>
          <w:sz w:val="20"/>
        </w:rPr>
        <w:t>č. 76/2002</w:t>
      </w:r>
      <w:r>
        <w:rPr>
          <w:color w:val="404040"/>
          <w:spacing w:val="-2"/>
          <w:sz w:val="20"/>
        </w:rPr>
        <w:t> </w:t>
      </w:r>
      <w:r>
        <w:rPr>
          <w:color w:val="404040"/>
          <w:sz w:val="20"/>
        </w:rPr>
        <w:t>Sb., </w:t>
      </w:r>
      <w:r>
        <w:rPr>
          <w:color w:val="4F4F4F"/>
          <w:sz w:val="20"/>
        </w:rPr>
        <w:t>o</w:t>
      </w:r>
      <w:r>
        <w:rPr>
          <w:color w:val="4F4F4F"/>
          <w:spacing w:val="-12"/>
          <w:sz w:val="20"/>
        </w:rPr>
        <w:t> </w:t>
      </w:r>
      <w:r>
        <w:rPr>
          <w:color w:val="4F4F4F"/>
          <w:sz w:val="20"/>
        </w:rPr>
        <w:t>integrované</w:t>
      </w:r>
      <w:r>
        <w:rPr>
          <w:color w:val="4F4F4F"/>
          <w:spacing w:val="-14"/>
          <w:sz w:val="20"/>
        </w:rPr>
        <w:t> </w:t>
      </w:r>
      <w:r>
        <w:rPr>
          <w:color w:val="4F4F4F"/>
          <w:sz w:val="20"/>
        </w:rPr>
        <w:t>prevenci</w:t>
      </w:r>
      <w:r>
        <w:rPr>
          <w:color w:val="4F4F4F"/>
          <w:spacing w:val="-13"/>
          <w:sz w:val="20"/>
        </w:rPr>
        <w:t> </w:t>
      </w:r>
      <w:r>
        <w:rPr>
          <w:color w:val="4F4F4F"/>
          <w:sz w:val="20"/>
        </w:rPr>
        <w:t>a</w:t>
      </w:r>
      <w:r>
        <w:rPr>
          <w:color w:val="4F4F4F"/>
          <w:spacing w:val="-13"/>
          <w:sz w:val="20"/>
        </w:rPr>
        <w:t> </w:t>
      </w:r>
      <w:r>
        <w:rPr>
          <w:color w:val="4F4F4F"/>
          <w:sz w:val="20"/>
        </w:rPr>
        <w:t>omezováni</w:t>
      </w:r>
      <w:r>
        <w:rPr>
          <w:color w:val="4F4F4F"/>
          <w:spacing w:val="-13"/>
          <w:sz w:val="20"/>
        </w:rPr>
        <w:t> </w:t>
      </w:r>
      <w:r>
        <w:rPr>
          <w:color w:val="4F4F4F"/>
          <w:sz w:val="20"/>
        </w:rPr>
        <w:t>znečištění,</w:t>
      </w:r>
      <w:r>
        <w:rPr>
          <w:color w:val="4F4F4F"/>
          <w:spacing w:val="-13"/>
          <w:sz w:val="20"/>
        </w:rPr>
        <w:t> </w:t>
      </w:r>
      <w:r>
        <w:rPr>
          <w:color w:val="4F4F4F"/>
          <w:sz w:val="20"/>
        </w:rPr>
        <w:t>o</w:t>
      </w:r>
      <w:r>
        <w:rPr>
          <w:color w:val="4F4F4F"/>
          <w:spacing w:val="-12"/>
          <w:sz w:val="20"/>
        </w:rPr>
        <w:t> </w:t>
      </w:r>
      <w:r>
        <w:rPr>
          <w:color w:val="4F4F4F"/>
          <w:sz w:val="20"/>
        </w:rPr>
        <w:t>integrovaném</w:t>
      </w:r>
      <w:r>
        <w:rPr>
          <w:color w:val="4F4F4F"/>
          <w:spacing w:val="-14"/>
          <w:sz w:val="20"/>
        </w:rPr>
        <w:t> </w:t>
      </w:r>
      <w:r>
        <w:rPr>
          <w:color w:val="4F4F4F"/>
          <w:sz w:val="20"/>
        </w:rPr>
        <w:t>registru</w:t>
      </w:r>
      <w:r>
        <w:rPr>
          <w:color w:val="4F4F4F"/>
          <w:spacing w:val="-12"/>
          <w:sz w:val="20"/>
        </w:rPr>
        <w:t> </w:t>
      </w:r>
      <w:r>
        <w:rPr>
          <w:color w:val="4F4F4F"/>
          <w:sz w:val="20"/>
        </w:rPr>
        <w:t>znečišťování</w:t>
      </w:r>
      <w:r>
        <w:rPr>
          <w:color w:val="4F4F4F"/>
          <w:spacing w:val="-13"/>
          <w:sz w:val="20"/>
        </w:rPr>
        <w:t> </w:t>
      </w:r>
      <w:r>
        <w:rPr>
          <w:color w:val="4F4F4F"/>
          <w:sz w:val="20"/>
        </w:rPr>
        <w:t>a</w:t>
      </w:r>
      <w:r>
        <w:rPr>
          <w:color w:val="4F4F4F"/>
          <w:spacing w:val="-13"/>
          <w:sz w:val="20"/>
        </w:rPr>
        <w:t> </w:t>
      </w:r>
      <w:r>
        <w:rPr>
          <w:color w:val="4F4F4F"/>
          <w:sz w:val="20"/>
        </w:rPr>
        <w:t>o</w:t>
      </w:r>
      <w:r>
        <w:rPr>
          <w:color w:val="4F4F4F"/>
          <w:spacing w:val="-12"/>
          <w:sz w:val="20"/>
        </w:rPr>
        <w:t> </w:t>
      </w:r>
      <w:r>
        <w:rPr>
          <w:color w:val="4F4F4F"/>
          <w:sz w:val="20"/>
        </w:rPr>
        <w:t>změně některých zákonů (zákon o integrované prevenci).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120" w:after="0"/>
        <w:ind w:left="858" w:right="0" w:hanging="361"/>
        <w:jc w:val="both"/>
        <w:rPr>
          <w:sz w:val="20"/>
        </w:rPr>
      </w:pPr>
      <w:r>
        <w:rPr>
          <w:b/>
          <w:color w:val="1F4E79"/>
          <w:sz w:val="20"/>
        </w:rPr>
        <w:t>Fotodokumentace</w:t>
      </w:r>
      <w:r>
        <w:rPr>
          <w:b/>
          <w:color w:val="1F4E79"/>
          <w:spacing w:val="-11"/>
          <w:sz w:val="20"/>
        </w:rPr>
        <w:t> </w:t>
      </w:r>
      <w:r>
        <w:rPr>
          <w:b/>
          <w:color w:val="1F4E79"/>
          <w:sz w:val="20"/>
        </w:rPr>
        <w:t>nového</w:t>
      </w:r>
      <w:r>
        <w:rPr>
          <w:b/>
          <w:color w:val="1F4E79"/>
          <w:spacing w:val="-10"/>
          <w:sz w:val="20"/>
        </w:rPr>
        <w:t> </w:t>
      </w:r>
      <w:r>
        <w:rPr>
          <w:b/>
          <w:color w:val="1F4E79"/>
          <w:spacing w:val="-2"/>
          <w:sz w:val="20"/>
        </w:rPr>
        <w:t>zdroje</w:t>
      </w:r>
      <w:r>
        <w:rPr>
          <w:color w:val="4F4F4F"/>
          <w:spacing w:val="-2"/>
          <w:sz w:val="20"/>
        </w:rPr>
        <w:t>.</w:t>
      </w:r>
    </w:p>
    <w:sectPr>
      <w:pgSz w:w="11910" w:h="16840"/>
      <w:pgMar w:header="587" w:footer="1038" w:top="2000" w:bottom="1220" w:left="12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6.099976pt;margin-top:779.028137pt;width:12.4pt;height:15.25pt;mso-position-horizontal-relative:page;mso-position-vertical-relative:page;z-index:-1582336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color w:val="404040"/>
                    <w:w w:val="99"/>
                  </w:rPr>
                  <w:fldChar w:fldCharType="begin"/>
                </w:r>
                <w:r>
                  <w:rPr>
                    <w:color w:val="404040"/>
                    <w:w w:val="99"/>
                  </w:rPr>
                  <w:instrText> PAGE </w:instrText>
                </w:r>
                <w:r>
                  <w:rPr>
                    <w:color w:val="404040"/>
                    <w:w w:val="99"/>
                  </w:rPr>
                  <w:fldChar w:fldCharType="separate"/>
                </w:r>
                <w:r>
                  <w:rPr>
                    <w:color w:val="404040"/>
                    <w:w w:val="99"/>
                  </w:rPr>
                  <w:t>1</w:t>
                </w:r>
                <w:r>
                  <w:rPr>
                    <w:color w:val="404040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2608">
          <wp:simplePos x="0" y="0"/>
          <wp:positionH relativeFrom="page">
            <wp:posOffset>889138</wp:posOffset>
          </wp:positionH>
          <wp:positionV relativeFrom="page">
            <wp:posOffset>372970</wp:posOffset>
          </wp:positionV>
          <wp:extent cx="5799074" cy="84370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9074" cy="843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hint="default" w:ascii="Segoe UI" w:hAnsi="Segoe UI" w:eastAsia="Segoe UI" w:cs="Segoe UI"/>
        <w:b/>
        <w:bCs/>
        <w:i w:val="0"/>
        <w:iCs w:val="0"/>
        <w:color w:val="1F4E79"/>
        <w:spacing w:val="-1"/>
        <w:w w:val="100"/>
        <w:sz w:val="28"/>
        <w:szCs w:val="28"/>
        <w:lang w:val="cs-CZ" w:eastAsia="en-US" w:bidi="ar-SA"/>
      </w:rPr>
    </w:lvl>
    <w:lvl w:ilvl="1">
      <w:start w:val="0"/>
      <w:numFmt w:val="bullet"/>
      <w:lvlText w:val=""/>
      <w:lvlJc w:val="left"/>
      <w:pPr>
        <w:ind w:left="85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1F4E79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41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82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22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63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04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498" w:hanging="361"/>
      <w:outlineLvl w:val="1"/>
    </w:pPr>
    <w:rPr>
      <w:rFonts w:ascii="Segoe UI" w:hAnsi="Segoe UI" w:eastAsia="Segoe UI" w:cs="Segoe UI"/>
      <w:b/>
      <w:bCs/>
      <w:sz w:val="28"/>
      <w:szCs w:val="28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21"/>
      <w:ind w:left="138"/>
    </w:pPr>
    <w:rPr>
      <w:rFonts w:ascii="Segoe UI" w:hAnsi="Segoe UI" w:eastAsia="Segoe UI" w:cs="Segoe UI"/>
      <w:sz w:val="56"/>
      <w:szCs w:val="56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47"/>
      <w:ind w:left="858" w:hanging="361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  <w:ind w:left="100" w:right="19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Ivo</dc:creator>
  <dcterms:created xsi:type="dcterms:W3CDTF">2022-06-30T07:22:48Z</dcterms:created>
  <dcterms:modified xsi:type="dcterms:W3CDTF">2022-06-30T07:22:48Z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